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2E" w:rsidRDefault="00CA3F2E" w:rsidP="00FF49B2">
      <w:pPr>
        <w:spacing w:line="600" w:lineRule="exact"/>
        <w:jc w:val="center"/>
        <w:rPr>
          <w:rFonts w:ascii="黑体" w:eastAsia="黑体" w:hAnsi="黑体" w:hint="eastAsia"/>
          <w:b/>
          <w:sz w:val="44"/>
          <w:szCs w:val="44"/>
        </w:rPr>
      </w:pPr>
    </w:p>
    <w:p w:rsidR="00CA3F2E" w:rsidRDefault="00CA3F2E" w:rsidP="00FF49B2">
      <w:pPr>
        <w:spacing w:line="600" w:lineRule="exact"/>
        <w:jc w:val="center"/>
        <w:rPr>
          <w:rFonts w:ascii="黑体" w:eastAsia="黑体" w:hAnsi="黑体"/>
          <w:b/>
          <w:sz w:val="44"/>
          <w:szCs w:val="44"/>
        </w:rPr>
      </w:pPr>
    </w:p>
    <w:p w:rsidR="00CA3F2E" w:rsidRDefault="00CA3F2E" w:rsidP="00FF49B2">
      <w:pPr>
        <w:spacing w:line="600" w:lineRule="exact"/>
        <w:jc w:val="center"/>
        <w:rPr>
          <w:rFonts w:ascii="黑体" w:eastAsia="黑体" w:hAnsi="黑体"/>
          <w:b/>
          <w:sz w:val="44"/>
          <w:szCs w:val="44"/>
        </w:rPr>
      </w:pPr>
    </w:p>
    <w:p w:rsidR="00CA3F2E" w:rsidRDefault="00CA3F2E" w:rsidP="00FF49B2">
      <w:pPr>
        <w:spacing w:line="600" w:lineRule="exact"/>
        <w:jc w:val="center"/>
        <w:rPr>
          <w:rFonts w:ascii="黑体" w:eastAsia="黑体" w:hAnsi="黑体"/>
          <w:b/>
          <w:sz w:val="44"/>
          <w:szCs w:val="44"/>
        </w:rPr>
      </w:pPr>
    </w:p>
    <w:p w:rsidR="00CA3F2E" w:rsidRDefault="00CA3F2E" w:rsidP="00FF49B2">
      <w:pPr>
        <w:spacing w:line="600" w:lineRule="exact"/>
        <w:jc w:val="center"/>
        <w:rPr>
          <w:rFonts w:ascii="黑体" w:eastAsia="黑体" w:hAnsi="黑体"/>
          <w:b/>
          <w:sz w:val="44"/>
          <w:szCs w:val="44"/>
        </w:rPr>
      </w:pPr>
    </w:p>
    <w:p w:rsidR="00CA3F2E" w:rsidRPr="00BC187C" w:rsidRDefault="00CA3F2E" w:rsidP="00FF49B2">
      <w:pPr>
        <w:spacing w:line="600" w:lineRule="exact"/>
        <w:jc w:val="center"/>
        <w:rPr>
          <w:rFonts w:ascii="宋体"/>
          <w:b/>
          <w:sz w:val="52"/>
          <w:szCs w:val="52"/>
        </w:rPr>
      </w:pPr>
      <w:r w:rsidRPr="00BC187C">
        <w:rPr>
          <w:rFonts w:ascii="宋体" w:hAnsi="宋体" w:hint="eastAsia"/>
          <w:b/>
          <w:sz w:val="52"/>
          <w:szCs w:val="52"/>
        </w:rPr>
        <w:t>中央美术学院综合改革方案</w:t>
      </w:r>
    </w:p>
    <w:p w:rsidR="00CA3F2E" w:rsidRPr="00206F92" w:rsidRDefault="00CA3F2E" w:rsidP="00FF49B2">
      <w:pPr>
        <w:spacing w:line="600" w:lineRule="exact"/>
        <w:jc w:val="center"/>
        <w:rPr>
          <w:rFonts w:ascii="楷体" w:eastAsia="楷体" w:hAnsi="楷体"/>
          <w:sz w:val="36"/>
          <w:szCs w:val="36"/>
        </w:rPr>
      </w:pPr>
      <w:r w:rsidRPr="00206F92">
        <w:rPr>
          <w:rFonts w:ascii="楷体" w:eastAsia="楷体" w:hAnsi="楷体"/>
          <w:sz w:val="36"/>
          <w:szCs w:val="36"/>
        </w:rPr>
        <w:t>——</w:t>
      </w:r>
      <w:r w:rsidRPr="00206F92">
        <w:rPr>
          <w:rFonts w:ascii="楷体" w:eastAsia="楷体" w:hAnsi="楷体" w:hint="eastAsia"/>
          <w:sz w:val="36"/>
          <w:szCs w:val="36"/>
        </w:rPr>
        <w:t>“百年辉煌”战略的改革举措</w:t>
      </w:r>
    </w:p>
    <w:p w:rsidR="00CA3F2E" w:rsidRDefault="00CA3F2E" w:rsidP="00FF49B2">
      <w:pPr>
        <w:spacing w:line="600" w:lineRule="exact"/>
        <w:jc w:val="center"/>
        <w:rPr>
          <w:rFonts w:ascii="黑体" w:eastAsia="黑体" w:hAnsi="黑体"/>
          <w:sz w:val="36"/>
          <w:szCs w:val="36"/>
        </w:rPr>
      </w:pPr>
    </w:p>
    <w:p w:rsidR="00C14483" w:rsidRDefault="00C14483"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FF49B2">
      <w:pPr>
        <w:spacing w:line="600" w:lineRule="exact"/>
        <w:jc w:val="center"/>
        <w:rPr>
          <w:rFonts w:ascii="黑体" w:eastAsia="黑体" w:hAnsi="黑体"/>
          <w:sz w:val="36"/>
          <w:szCs w:val="36"/>
        </w:rPr>
      </w:pPr>
    </w:p>
    <w:p w:rsidR="00CA3F2E" w:rsidRDefault="00CA3F2E" w:rsidP="00BA4045">
      <w:pPr>
        <w:spacing w:line="600" w:lineRule="exact"/>
        <w:rPr>
          <w:rFonts w:ascii="黑体" w:eastAsia="黑体" w:hAnsi="黑体"/>
          <w:sz w:val="36"/>
          <w:szCs w:val="36"/>
        </w:rPr>
      </w:pPr>
    </w:p>
    <w:p w:rsidR="00CA3F2E" w:rsidRDefault="00CA3F2E" w:rsidP="00B26023">
      <w:pPr>
        <w:spacing w:line="600" w:lineRule="exact"/>
        <w:rPr>
          <w:rFonts w:ascii="黑体" w:eastAsia="黑体" w:hAnsi="黑体"/>
          <w:sz w:val="36"/>
          <w:szCs w:val="36"/>
        </w:rPr>
      </w:pPr>
    </w:p>
    <w:p w:rsidR="00CA3F2E" w:rsidRPr="00206F92" w:rsidRDefault="00CA3F2E" w:rsidP="00B26023">
      <w:pPr>
        <w:spacing w:line="600" w:lineRule="exact"/>
        <w:jc w:val="center"/>
        <w:rPr>
          <w:rFonts w:ascii="楷体" w:eastAsia="楷体" w:hAnsi="楷体"/>
          <w:sz w:val="36"/>
          <w:szCs w:val="36"/>
        </w:rPr>
      </w:pPr>
      <w:r w:rsidRPr="00206F92">
        <w:rPr>
          <w:rFonts w:ascii="楷体" w:eastAsia="楷体" w:hAnsi="楷体"/>
          <w:sz w:val="36"/>
          <w:szCs w:val="36"/>
        </w:rPr>
        <w:t>2015</w:t>
      </w:r>
      <w:r w:rsidRPr="00206F92">
        <w:rPr>
          <w:rFonts w:ascii="楷体" w:eastAsia="楷体" w:hAnsi="楷体" w:hint="eastAsia"/>
          <w:sz w:val="36"/>
          <w:szCs w:val="36"/>
        </w:rPr>
        <w:t>年</w:t>
      </w:r>
      <w:r w:rsidR="00C14483">
        <w:rPr>
          <w:rFonts w:ascii="楷体" w:eastAsia="楷体" w:hAnsi="楷体" w:hint="eastAsia"/>
          <w:sz w:val="36"/>
          <w:szCs w:val="36"/>
        </w:rPr>
        <w:t>6</w:t>
      </w:r>
      <w:r w:rsidRPr="00206F92">
        <w:rPr>
          <w:rFonts w:ascii="楷体" w:eastAsia="楷体" w:hAnsi="楷体" w:hint="eastAsia"/>
          <w:sz w:val="36"/>
          <w:szCs w:val="36"/>
        </w:rPr>
        <w:t>月</w:t>
      </w:r>
    </w:p>
    <w:p w:rsidR="00CA3F2E" w:rsidRDefault="00CA3F2E" w:rsidP="007378EA">
      <w:pPr>
        <w:pStyle w:val="10"/>
      </w:pPr>
    </w:p>
    <w:p w:rsidR="00CA3F2E" w:rsidRPr="00BA4045" w:rsidRDefault="00CA3F2E" w:rsidP="00BA4045"/>
    <w:p w:rsidR="00CA3F2E" w:rsidRDefault="00CA3F2E" w:rsidP="007378EA">
      <w:pPr>
        <w:pStyle w:val="10"/>
      </w:pPr>
      <w:r w:rsidRPr="00533DDC">
        <w:rPr>
          <w:rFonts w:hint="eastAsia"/>
        </w:rPr>
        <w:lastRenderedPageBreak/>
        <w:t>目录</w:t>
      </w:r>
    </w:p>
    <w:p w:rsidR="00CA3F2E" w:rsidRPr="00533DDC" w:rsidRDefault="00CA3F2E" w:rsidP="00533DDC"/>
    <w:p w:rsidR="0010113F" w:rsidRDefault="00B32DF0">
      <w:pPr>
        <w:pStyle w:val="10"/>
        <w:rPr>
          <w:rFonts w:asciiTheme="minorHAnsi" w:eastAsiaTheme="minorEastAsia" w:hAnsiTheme="minorHAnsi" w:cstheme="minorBidi"/>
          <w:b w:val="0"/>
          <w:sz w:val="21"/>
          <w:szCs w:val="22"/>
        </w:rPr>
      </w:pPr>
      <w:r w:rsidRPr="007378EA">
        <w:fldChar w:fldCharType="begin"/>
      </w:r>
      <w:r w:rsidR="00CA3F2E" w:rsidRPr="007378EA">
        <w:instrText xml:space="preserve"> TOC \o "1-3" \h \z \u </w:instrText>
      </w:r>
      <w:r w:rsidRPr="007378EA">
        <w:fldChar w:fldCharType="separate"/>
      </w:r>
      <w:hyperlink w:anchor="_Toc420513421" w:history="1">
        <w:r w:rsidR="0010113F" w:rsidRPr="000C6F67">
          <w:rPr>
            <w:rStyle w:val="a8"/>
            <w:rFonts w:hint="eastAsia"/>
          </w:rPr>
          <w:t>一、深化综合改革，实现全面建设具有鲜明中国特色、世界一流高等美术学院的战略目标</w:t>
        </w:r>
        <w:r w:rsidR="0010113F">
          <w:rPr>
            <w:webHidden/>
          </w:rPr>
          <w:tab/>
        </w:r>
        <w:r w:rsidR="0010113F">
          <w:rPr>
            <w:webHidden/>
          </w:rPr>
          <w:fldChar w:fldCharType="begin"/>
        </w:r>
        <w:r w:rsidR="0010113F">
          <w:rPr>
            <w:webHidden/>
          </w:rPr>
          <w:instrText xml:space="preserve"> PAGEREF _Toc420513421 \h </w:instrText>
        </w:r>
        <w:r w:rsidR="0010113F">
          <w:rPr>
            <w:webHidden/>
          </w:rPr>
        </w:r>
        <w:r w:rsidR="0010113F">
          <w:rPr>
            <w:webHidden/>
          </w:rPr>
          <w:fldChar w:fldCharType="separate"/>
        </w:r>
        <w:r w:rsidR="00811E2A">
          <w:rPr>
            <w:webHidden/>
          </w:rPr>
          <w:t>1</w:t>
        </w:r>
        <w:r w:rsidR="0010113F">
          <w:rPr>
            <w:webHidden/>
          </w:rPr>
          <w:fldChar w:fldCharType="end"/>
        </w:r>
      </w:hyperlink>
    </w:p>
    <w:p w:rsidR="0010113F" w:rsidRPr="0010113F" w:rsidRDefault="00FD2EC8">
      <w:pPr>
        <w:pStyle w:val="20"/>
        <w:tabs>
          <w:tab w:val="right" w:leader="dot" w:pos="8296"/>
        </w:tabs>
        <w:rPr>
          <w:rFonts w:ascii="楷体" w:eastAsia="楷体" w:hAnsi="楷体" w:cstheme="minorBidi"/>
          <w:noProof/>
          <w:sz w:val="28"/>
          <w:szCs w:val="28"/>
        </w:rPr>
      </w:pPr>
      <w:hyperlink w:anchor="_Toc420513422" w:history="1">
        <w:r w:rsidR="0010113F" w:rsidRPr="0010113F">
          <w:rPr>
            <w:rStyle w:val="a8"/>
            <w:rFonts w:ascii="楷体" w:eastAsia="楷体" w:hAnsi="楷体"/>
            <w:noProof/>
            <w:sz w:val="28"/>
            <w:szCs w:val="28"/>
          </w:rPr>
          <w:t>1.</w:t>
        </w:r>
        <w:r w:rsidR="0010113F" w:rsidRPr="0010113F">
          <w:rPr>
            <w:rStyle w:val="a8"/>
            <w:rFonts w:ascii="楷体" w:eastAsia="楷体" w:hAnsi="楷体" w:hint="eastAsia"/>
            <w:noProof/>
            <w:sz w:val="28"/>
            <w:szCs w:val="28"/>
          </w:rPr>
          <w:t>指导思想</w:t>
        </w:r>
        <w:r w:rsidR="0010113F" w:rsidRPr="0010113F">
          <w:rPr>
            <w:rFonts w:ascii="楷体" w:eastAsia="楷体" w:hAnsi="楷体"/>
            <w:noProof/>
            <w:webHidden/>
            <w:sz w:val="28"/>
            <w:szCs w:val="28"/>
          </w:rPr>
          <w:tab/>
        </w:r>
        <w:r w:rsidR="0010113F" w:rsidRPr="0010113F">
          <w:rPr>
            <w:rFonts w:ascii="楷体" w:eastAsia="楷体" w:hAnsi="楷体"/>
            <w:noProof/>
            <w:webHidden/>
            <w:sz w:val="28"/>
            <w:szCs w:val="28"/>
          </w:rPr>
          <w:fldChar w:fldCharType="begin"/>
        </w:r>
        <w:r w:rsidR="0010113F" w:rsidRPr="0010113F">
          <w:rPr>
            <w:rFonts w:ascii="楷体" w:eastAsia="楷体" w:hAnsi="楷体"/>
            <w:noProof/>
            <w:webHidden/>
            <w:sz w:val="28"/>
            <w:szCs w:val="28"/>
          </w:rPr>
          <w:instrText xml:space="preserve"> PAGEREF _Toc420513422 \h </w:instrText>
        </w:r>
        <w:r w:rsidR="0010113F" w:rsidRPr="0010113F">
          <w:rPr>
            <w:rFonts w:ascii="楷体" w:eastAsia="楷体" w:hAnsi="楷体"/>
            <w:noProof/>
            <w:webHidden/>
            <w:sz w:val="28"/>
            <w:szCs w:val="28"/>
          </w:rPr>
        </w:r>
        <w:r w:rsidR="0010113F" w:rsidRPr="0010113F">
          <w:rPr>
            <w:rFonts w:ascii="楷体" w:eastAsia="楷体" w:hAnsi="楷体"/>
            <w:noProof/>
            <w:webHidden/>
            <w:sz w:val="28"/>
            <w:szCs w:val="28"/>
          </w:rPr>
          <w:fldChar w:fldCharType="separate"/>
        </w:r>
        <w:r w:rsidR="00811E2A">
          <w:rPr>
            <w:rFonts w:ascii="楷体" w:eastAsia="楷体" w:hAnsi="楷体"/>
            <w:noProof/>
            <w:webHidden/>
            <w:sz w:val="28"/>
            <w:szCs w:val="28"/>
          </w:rPr>
          <w:t>1</w:t>
        </w:r>
        <w:r w:rsidR="0010113F" w:rsidRPr="0010113F">
          <w:rPr>
            <w:rFonts w:ascii="楷体" w:eastAsia="楷体" w:hAnsi="楷体"/>
            <w:noProof/>
            <w:webHidden/>
            <w:sz w:val="28"/>
            <w:szCs w:val="28"/>
          </w:rPr>
          <w:fldChar w:fldCharType="end"/>
        </w:r>
      </w:hyperlink>
    </w:p>
    <w:p w:rsidR="0010113F" w:rsidRPr="0010113F" w:rsidRDefault="00FD2EC8">
      <w:pPr>
        <w:pStyle w:val="20"/>
        <w:tabs>
          <w:tab w:val="right" w:leader="dot" w:pos="8296"/>
        </w:tabs>
        <w:rPr>
          <w:rFonts w:ascii="楷体" w:eastAsia="楷体" w:hAnsi="楷体" w:cstheme="minorBidi"/>
          <w:noProof/>
          <w:sz w:val="28"/>
          <w:szCs w:val="28"/>
        </w:rPr>
      </w:pPr>
      <w:hyperlink w:anchor="_Toc420513423" w:history="1">
        <w:r w:rsidR="0010113F" w:rsidRPr="0010113F">
          <w:rPr>
            <w:rStyle w:val="a8"/>
            <w:rFonts w:ascii="楷体" w:eastAsia="楷体" w:hAnsi="楷体"/>
            <w:noProof/>
            <w:sz w:val="28"/>
            <w:szCs w:val="28"/>
          </w:rPr>
          <w:t>2.</w:t>
        </w:r>
        <w:r w:rsidR="0010113F" w:rsidRPr="0010113F">
          <w:rPr>
            <w:rStyle w:val="a8"/>
            <w:rFonts w:ascii="楷体" w:eastAsia="楷体" w:hAnsi="楷体" w:hint="eastAsia"/>
            <w:noProof/>
            <w:sz w:val="28"/>
            <w:szCs w:val="28"/>
          </w:rPr>
          <w:t>目标任务</w:t>
        </w:r>
        <w:r w:rsidR="0010113F" w:rsidRPr="0010113F">
          <w:rPr>
            <w:rFonts w:ascii="楷体" w:eastAsia="楷体" w:hAnsi="楷体"/>
            <w:noProof/>
            <w:webHidden/>
            <w:sz w:val="28"/>
            <w:szCs w:val="28"/>
          </w:rPr>
          <w:tab/>
        </w:r>
        <w:r w:rsidR="0010113F" w:rsidRPr="0010113F">
          <w:rPr>
            <w:rFonts w:ascii="楷体" w:eastAsia="楷体" w:hAnsi="楷体"/>
            <w:noProof/>
            <w:webHidden/>
            <w:sz w:val="28"/>
            <w:szCs w:val="28"/>
          </w:rPr>
          <w:fldChar w:fldCharType="begin"/>
        </w:r>
        <w:r w:rsidR="0010113F" w:rsidRPr="0010113F">
          <w:rPr>
            <w:rFonts w:ascii="楷体" w:eastAsia="楷体" w:hAnsi="楷体"/>
            <w:noProof/>
            <w:webHidden/>
            <w:sz w:val="28"/>
            <w:szCs w:val="28"/>
          </w:rPr>
          <w:instrText xml:space="preserve"> PAGEREF _Toc420513423 \h </w:instrText>
        </w:r>
        <w:r w:rsidR="0010113F" w:rsidRPr="0010113F">
          <w:rPr>
            <w:rFonts w:ascii="楷体" w:eastAsia="楷体" w:hAnsi="楷体"/>
            <w:noProof/>
            <w:webHidden/>
            <w:sz w:val="28"/>
            <w:szCs w:val="28"/>
          </w:rPr>
        </w:r>
        <w:r w:rsidR="0010113F" w:rsidRPr="0010113F">
          <w:rPr>
            <w:rFonts w:ascii="楷体" w:eastAsia="楷体" w:hAnsi="楷体"/>
            <w:noProof/>
            <w:webHidden/>
            <w:sz w:val="28"/>
            <w:szCs w:val="28"/>
          </w:rPr>
          <w:fldChar w:fldCharType="separate"/>
        </w:r>
        <w:r w:rsidR="00811E2A">
          <w:rPr>
            <w:rFonts w:ascii="楷体" w:eastAsia="楷体" w:hAnsi="楷体"/>
            <w:noProof/>
            <w:webHidden/>
            <w:sz w:val="28"/>
            <w:szCs w:val="28"/>
          </w:rPr>
          <w:t>2</w:t>
        </w:r>
        <w:r w:rsidR="0010113F" w:rsidRPr="0010113F">
          <w:rPr>
            <w:rFonts w:ascii="楷体" w:eastAsia="楷体" w:hAnsi="楷体"/>
            <w:noProof/>
            <w:webHidden/>
            <w:sz w:val="28"/>
            <w:szCs w:val="28"/>
          </w:rPr>
          <w:fldChar w:fldCharType="end"/>
        </w:r>
      </w:hyperlink>
    </w:p>
    <w:p w:rsidR="0010113F" w:rsidRPr="0010113F" w:rsidRDefault="00FD2EC8">
      <w:pPr>
        <w:pStyle w:val="20"/>
        <w:tabs>
          <w:tab w:val="right" w:leader="dot" w:pos="8296"/>
        </w:tabs>
        <w:rPr>
          <w:rFonts w:ascii="楷体" w:eastAsia="楷体" w:hAnsi="楷体" w:cstheme="minorBidi"/>
          <w:noProof/>
          <w:sz w:val="28"/>
          <w:szCs w:val="28"/>
        </w:rPr>
      </w:pPr>
      <w:hyperlink w:anchor="_Toc420513424" w:history="1">
        <w:r w:rsidR="0010113F" w:rsidRPr="0010113F">
          <w:rPr>
            <w:rStyle w:val="a8"/>
            <w:rFonts w:ascii="楷体" w:eastAsia="楷体" w:hAnsi="楷体"/>
            <w:noProof/>
            <w:sz w:val="28"/>
            <w:szCs w:val="28"/>
          </w:rPr>
          <w:t>3.</w:t>
        </w:r>
        <w:r w:rsidR="0010113F" w:rsidRPr="0010113F">
          <w:rPr>
            <w:rStyle w:val="a8"/>
            <w:rFonts w:ascii="楷体" w:eastAsia="楷体" w:hAnsi="楷体" w:hint="eastAsia"/>
            <w:noProof/>
            <w:sz w:val="28"/>
            <w:szCs w:val="28"/>
          </w:rPr>
          <w:t>基本原则</w:t>
        </w:r>
        <w:r w:rsidR="0010113F" w:rsidRPr="0010113F">
          <w:rPr>
            <w:rFonts w:ascii="楷体" w:eastAsia="楷体" w:hAnsi="楷体"/>
            <w:noProof/>
            <w:webHidden/>
            <w:sz w:val="28"/>
            <w:szCs w:val="28"/>
          </w:rPr>
          <w:tab/>
        </w:r>
        <w:r w:rsidR="0010113F" w:rsidRPr="0010113F">
          <w:rPr>
            <w:rFonts w:ascii="楷体" w:eastAsia="楷体" w:hAnsi="楷体"/>
            <w:noProof/>
            <w:webHidden/>
            <w:sz w:val="28"/>
            <w:szCs w:val="28"/>
          </w:rPr>
          <w:fldChar w:fldCharType="begin"/>
        </w:r>
        <w:r w:rsidR="0010113F" w:rsidRPr="0010113F">
          <w:rPr>
            <w:rFonts w:ascii="楷体" w:eastAsia="楷体" w:hAnsi="楷体"/>
            <w:noProof/>
            <w:webHidden/>
            <w:sz w:val="28"/>
            <w:szCs w:val="28"/>
          </w:rPr>
          <w:instrText xml:space="preserve"> PAGEREF _Toc420513424 \h </w:instrText>
        </w:r>
        <w:r w:rsidR="0010113F" w:rsidRPr="0010113F">
          <w:rPr>
            <w:rFonts w:ascii="楷体" w:eastAsia="楷体" w:hAnsi="楷体"/>
            <w:noProof/>
            <w:webHidden/>
            <w:sz w:val="28"/>
            <w:szCs w:val="28"/>
          </w:rPr>
        </w:r>
        <w:r w:rsidR="0010113F" w:rsidRPr="0010113F">
          <w:rPr>
            <w:rFonts w:ascii="楷体" w:eastAsia="楷体" w:hAnsi="楷体"/>
            <w:noProof/>
            <w:webHidden/>
            <w:sz w:val="28"/>
            <w:szCs w:val="28"/>
          </w:rPr>
          <w:fldChar w:fldCharType="separate"/>
        </w:r>
        <w:r w:rsidR="00811E2A">
          <w:rPr>
            <w:rFonts w:ascii="楷体" w:eastAsia="楷体" w:hAnsi="楷体"/>
            <w:noProof/>
            <w:webHidden/>
            <w:sz w:val="28"/>
            <w:szCs w:val="28"/>
          </w:rPr>
          <w:t>2</w:t>
        </w:r>
        <w:r w:rsidR="0010113F" w:rsidRPr="0010113F">
          <w:rPr>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25" w:history="1">
        <w:r w:rsidR="0010113F" w:rsidRPr="000C6F67">
          <w:rPr>
            <w:rStyle w:val="a8"/>
            <w:rFonts w:hint="eastAsia"/>
          </w:rPr>
          <w:t>二、深化制度体系和治理体系改革，建立现代大学制度</w:t>
        </w:r>
        <w:r w:rsidR="0010113F">
          <w:rPr>
            <w:webHidden/>
          </w:rPr>
          <w:tab/>
        </w:r>
        <w:r w:rsidR="0010113F">
          <w:rPr>
            <w:webHidden/>
          </w:rPr>
          <w:fldChar w:fldCharType="begin"/>
        </w:r>
        <w:r w:rsidR="0010113F">
          <w:rPr>
            <w:webHidden/>
          </w:rPr>
          <w:instrText xml:space="preserve"> PAGEREF _Toc420513425 \h </w:instrText>
        </w:r>
        <w:r w:rsidR="0010113F">
          <w:rPr>
            <w:webHidden/>
          </w:rPr>
        </w:r>
        <w:r w:rsidR="0010113F">
          <w:rPr>
            <w:webHidden/>
          </w:rPr>
          <w:fldChar w:fldCharType="separate"/>
        </w:r>
        <w:r w:rsidR="00811E2A">
          <w:rPr>
            <w:webHidden/>
          </w:rPr>
          <w:t>2</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26" w:history="1">
        <w:r w:rsidR="0010113F" w:rsidRPr="0010113F">
          <w:rPr>
            <w:rStyle w:val="a8"/>
            <w:rFonts w:ascii="楷体" w:eastAsia="楷体" w:hAnsi="楷体"/>
            <w:noProof/>
            <w:sz w:val="28"/>
            <w:szCs w:val="28"/>
          </w:rPr>
          <w:t>4.</w:t>
        </w:r>
        <w:r w:rsidR="0010113F" w:rsidRPr="0010113F">
          <w:rPr>
            <w:rStyle w:val="a8"/>
            <w:rFonts w:ascii="楷体" w:eastAsia="楷体" w:hAnsi="楷体" w:hint="eastAsia"/>
            <w:noProof/>
            <w:sz w:val="28"/>
            <w:szCs w:val="28"/>
          </w:rPr>
          <w:t>完善学校内部治理结构</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_Toc420513426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2</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27" w:history="1">
        <w:r w:rsidR="0010113F" w:rsidRPr="0010113F">
          <w:rPr>
            <w:rStyle w:val="a8"/>
            <w:rFonts w:ascii="楷体" w:eastAsia="楷体" w:hAnsi="楷体"/>
            <w:noProof/>
            <w:sz w:val="28"/>
            <w:szCs w:val="28"/>
          </w:rPr>
          <w:t>5.</w:t>
        </w:r>
        <w:r w:rsidR="0010113F" w:rsidRPr="0010113F">
          <w:rPr>
            <w:rStyle w:val="a8"/>
            <w:rFonts w:ascii="楷体" w:eastAsia="楷体" w:hAnsi="楷体" w:hint="eastAsia"/>
            <w:noProof/>
            <w:sz w:val="28"/>
            <w:szCs w:val="28"/>
          </w:rPr>
          <w:t>构建分类别管理体系和运行机制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_Toc420513427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3</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28" w:history="1">
        <w:r w:rsidR="0010113F" w:rsidRPr="0010113F">
          <w:rPr>
            <w:rStyle w:val="a8"/>
            <w:rFonts w:ascii="楷体" w:eastAsia="楷体" w:hAnsi="楷体"/>
            <w:noProof/>
            <w:sz w:val="28"/>
            <w:szCs w:val="28"/>
          </w:rPr>
          <w:t>6.</w:t>
        </w:r>
        <w:r w:rsidR="0010113F" w:rsidRPr="0010113F">
          <w:rPr>
            <w:rStyle w:val="a8"/>
            <w:rFonts w:ascii="楷体" w:eastAsia="楷体" w:hAnsi="楷体" w:hint="eastAsia"/>
            <w:noProof/>
            <w:sz w:val="28"/>
            <w:szCs w:val="28"/>
          </w:rPr>
          <w:t>建立健全直接面向师生服务的岗位责任制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_Toc420513428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4</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29" w:history="1">
        <w:r w:rsidR="0010113F" w:rsidRPr="000C6F67">
          <w:rPr>
            <w:rStyle w:val="a8"/>
            <w:rFonts w:hint="eastAsia"/>
          </w:rPr>
          <w:t>三、深化人事制度改革，让学校始终保有一流人才的优势</w:t>
        </w:r>
        <w:r w:rsidR="0010113F">
          <w:rPr>
            <w:webHidden/>
          </w:rPr>
          <w:tab/>
        </w:r>
        <w:r w:rsidR="0010113F">
          <w:rPr>
            <w:webHidden/>
          </w:rPr>
          <w:fldChar w:fldCharType="begin"/>
        </w:r>
        <w:r w:rsidR="0010113F">
          <w:rPr>
            <w:webHidden/>
          </w:rPr>
          <w:instrText xml:space="preserve"> PAGEREF _Toc420513429 \h </w:instrText>
        </w:r>
        <w:r w:rsidR="0010113F">
          <w:rPr>
            <w:webHidden/>
          </w:rPr>
        </w:r>
        <w:r w:rsidR="0010113F">
          <w:rPr>
            <w:webHidden/>
          </w:rPr>
          <w:fldChar w:fldCharType="separate"/>
        </w:r>
        <w:r w:rsidR="00811E2A">
          <w:rPr>
            <w:webHidden/>
          </w:rPr>
          <w:t>4</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0" w:history="1">
        <w:r w:rsidR="0010113F" w:rsidRPr="0010113F">
          <w:rPr>
            <w:rStyle w:val="a8"/>
            <w:rFonts w:ascii="楷体" w:eastAsia="楷体" w:hAnsi="楷体"/>
            <w:noProof/>
            <w:sz w:val="28"/>
            <w:szCs w:val="28"/>
          </w:rPr>
          <w:t>7.</w:t>
        </w:r>
        <w:r w:rsidR="0010113F" w:rsidRPr="0010113F">
          <w:rPr>
            <w:rStyle w:val="a8"/>
            <w:rFonts w:ascii="楷体" w:eastAsia="楷体" w:hAnsi="楷体" w:hint="eastAsia"/>
            <w:noProof/>
            <w:sz w:val="28"/>
            <w:szCs w:val="28"/>
          </w:rPr>
          <w:t>建立全面、系统的分系列管理制度</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_Toc420513430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4</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1" w:history="1">
        <w:r w:rsidR="0010113F" w:rsidRPr="0010113F">
          <w:rPr>
            <w:rStyle w:val="a8"/>
            <w:rFonts w:ascii="楷体" w:eastAsia="楷体" w:hAnsi="楷体"/>
            <w:noProof/>
            <w:sz w:val="28"/>
            <w:szCs w:val="28"/>
          </w:rPr>
          <w:t>8.</w:t>
        </w:r>
        <w:r w:rsidR="0010113F" w:rsidRPr="0010113F">
          <w:rPr>
            <w:rStyle w:val="a8"/>
            <w:rFonts w:ascii="楷体" w:eastAsia="楷体" w:hAnsi="楷体" w:hint="eastAsia"/>
            <w:noProof/>
            <w:sz w:val="28"/>
            <w:szCs w:val="28"/>
          </w:rPr>
          <w:t>建立体现中央美术学院特色的岗位结构体系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_Toc420513431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4</w:t>
        </w:r>
        <w:r w:rsidR="0010113F" w:rsidRPr="0010113F">
          <w:rPr>
            <w:rStyle w:val="a8"/>
            <w:rFonts w:ascii="楷体" w:eastAsia="楷体" w:hAnsi="楷体"/>
            <w:noProof/>
            <w:webHidden/>
            <w:sz w:val="28"/>
            <w:szCs w:val="28"/>
          </w:rPr>
          <w:fldChar w:fldCharType="end"/>
        </w:r>
      </w:hyperlink>
      <w:bookmarkStart w:id="0" w:name="_GoBack"/>
      <w:bookmarkEnd w:id="0"/>
    </w:p>
    <w:p w:rsidR="0010113F" w:rsidRPr="0010113F" w:rsidRDefault="00FD2EC8">
      <w:pPr>
        <w:pStyle w:val="20"/>
        <w:tabs>
          <w:tab w:val="right" w:leader="dot" w:pos="8296"/>
        </w:tabs>
        <w:rPr>
          <w:rStyle w:val="a8"/>
          <w:rFonts w:ascii="楷体" w:eastAsia="楷体" w:hAnsi="楷体"/>
          <w:noProof/>
          <w:sz w:val="28"/>
          <w:szCs w:val="28"/>
        </w:rPr>
      </w:pPr>
      <w:hyperlink w:anchor="_Toc420513432" w:history="1">
        <w:r w:rsidR="0010113F" w:rsidRPr="0010113F">
          <w:rPr>
            <w:rStyle w:val="a8"/>
            <w:rFonts w:ascii="楷体" w:eastAsia="楷体" w:hAnsi="楷体"/>
            <w:noProof/>
            <w:sz w:val="28"/>
            <w:szCs w:val="28"/>
          </w:rPr>
          <w:t>9.</w:t>
        </w:r>
        <w:r w:rsidR="0010113F" w:rsidRPr="0010113F">
          <w:rPr>
            <w:rStyle w:val="a8"/>
            <w:rFonts w:ascii="楷体" w:eastAsia="楷体" w:hAnsi="楷体" w:hint="eastAsia"/>
            <w:noProof/>
            <w:sz w:val="28"/>
            <w:szCs w:val="28"/>
          </w:rPr>
          <w:t>建立健全人才引进和成长机制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_Toc420513432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5</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3" w:history="1">
        <w:r w:rsidR="0010113F" w:rsidRPr="0010113F">
          <w:rPr>
            <w:rStyle w:val="a8"/>
            <w:rFonts w:ascii="楷体" w:eastAsia="楷体" w:hAnsi="楷体"/>
            <w:noProof/>
            <w:sz w:val="28"/>
            <w:szCs w:val="28"/>
          </w:rPr>
          <w:t>10.</w:t>
        </w:r>
        <w:r w:rsidR="0010113F" w:rsidRPr="0010113F">
          <w:rPr>
            <w:rStyle w:val="a8"/>
            <w:rFonts w:ascii="楷体" w:eastAsia="楷体" w:hAnsi="楷体" w:hint="eastAsia"/>
            <w:noProof/>
            <w:sz w:val="28"/>
            <w:szCs w:val="28"/>
          </w:rPr>
          <w:t>建立教职工支持和荣典制度</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_Toc420513433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5</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4" w:history="1">
        <w:r w:rsidR="0010113F" w:rsidRPr="0010113F">
          <w:rPr>
            <w:rStyle w:val="a8"/>
            <w:rFonts w:ascii="楷体" w:eastAsia="楷体" w:hAnsi="楷体"/>
            <w:noProof/>
            <w:sz w:val="28"/>
            <w:szCs w:val="28"/>
          </w:rPr>
          <w:t>11.</w:t>
        </w:r>
        <w:r w:rsidR="00075B56">
          <w:rPr>
            <w:rStyle w:val="a8"/>
            <w:rFonts w:ascii="楷体" w:eastAsia="楷体" w:hAnsi="楷体" w:hint="eastAsia"/>
            <w:noProof/>
            <w:sz w:val="28"/>
            <w:szCs w:val="28"/>
          </w:rPr>
          <w:t>加强管理</w:t>
        </w:r>
        <w:r w:rsidR="0010113F" w:rsidRPr="0010113F">
          <w:rPr>
            <w:rStyle w:val="a8"/>
            <w:rFonts w:ascii="楷体" w:eastAsia="楷体" w:hAnsi="楷体" w:hint="eastAsia"/>
            <w:noProof/>
            <w:sz w:val="28"/>
            <w:szCs w:val="28"/>
          </w:rPr>
          <w:t>队伍建设</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_Toc420513434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5</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5" w:history="1">
        <w:r w:rsidR="0010113F" w:rsidRPr="0010113F">
          <w:rPr>
            <w:rStyle w:val="a8"/>
            <w:rFonts w:ascii="楷体" w:eastAsia="楷体" w:hAnsi="楷体"/>
            <w:noProof/>
            <w:sz w:val="28"/>
            <w:szCs w:val="28"/>
          </w:rPr>
          <w:t>12.</w:t>
        </w:r>
        <w:r w:rsidR="0010113F" w:rsidRPr="0010113F">
          <w:rPr>
            <w:rStyle w:val="a8"/>
            <w:rFonts w:ascii="楷体" w:eastAsia="楷体" w:hAnsi="楷体" w:hint="eastAsia"/>
            <w:noProof/>
            <w:sz w:val="28"/>
            <w:szCs w:val="28"/>
          </w:rPr>
          <w:t>建立绩效薪酬体系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_Toc420513435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6</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36" w:history="1">
        <w:r w:rsidR="0010113F" w:rsidRPr="000C6F67">
          <w:rPr>
            <w:rStyle w:val="a8"/>
            <w:rFonts w:hint="eastAsia"/>
          </w:rPr>
          <w:t>四、建立和完善学科发展和调整机制，构建完备的现代高等美术教育学科体系</w:t>
        </w:r>
        <w:r w:rsidR="0010113F">
          <w:rPr>
            <w:webHidden/>
          </w:rPr>
          <w:tab/>
        </w:r>
        <w:r w:rsidR="0010113F">
          <w:rPr>
            <w:webHidden/>
          </w:rPr>
          <w:fldChar w:fldCharType="begin"/>
        </w:r>
        <w:r w:rsidR="0010113F">
          <w:rPr>
            <w:webHidden/>
          </w:rPr>
          <w:instrText xml:space="preserve"> PAGEREF _Toc420513436 \h </w:instrText>
        </w:r>
        <w:r w:rsidR="0010113F">
          <w:rPr>
            <w:webHidden/>
          </w:rPr>
        </w:r>
        <w:r w:rsidR="0010113F">
          <w:rPr>
            <w:webHidden/>
          </w:rPr>
          <w:fldChar w:fldCharType="separate"/>
        </w:r>
        <w:r w:rsidR="00811E2A">
          <w:rPr>
            <w:webHidden/>
          </w:rPr>
          <w:t>6</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7" w:history="1">
        <w:r w:rsidR="0010113F" w:rsidRPr="0010113F">
          <w:rPr>
            <w:rStyle w:val="a8"/>
            <w:rFonts w:ascii="楷体" w:eastAsia="楷体" w:hAnsi="楷体"/>
            <w:noProof/>
            <w:sz w:val="28"/>
            <w:szCs w:val="28"/>
          </w:rPr>
          <w:t>13.</w:t>
        </w:r>
        <w:r w:rsidR="0010113F" w:rsidRPr="0010113F">
          <w:rPr>
            <w:rStyle w:val="a8"/>
            <w:rFonts w:ascii="楷体" w:eastAsia="楷体" w:hAnsi="楷体" w:hint="eastAsia"/>
            <w:noProof/>
            <w:sz w:val="28"/>
            <w:szCs w:val="28"/>
          </w:rPr>
          <w:t>构建具有中央美术学院特色的学科群</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_Toc420513437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6</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8" w:history="1">
        <w:r w:rsidR="0010113F" w:rsidRPr="0010113F">
          <w:rPr>
            <w:rStyle w:val="a8"/>
            <w:rFonts w:ascii="楷体" w:eastAsia="楷体" w:hAnsi="楷体"/>
            <w:noProof/>
            <w:sz w:val="28"/>
            <w:szCs w:val="28"/>
          </w:rPr>
          <w:t>14.</w:t>
        </w:r>
        <w:r w:rsidR="0010113F" w:rsidRPr="0010113F">
          <w:rPr>
            <w:rStyle w:val="a8"/>
            <w:rFonts w:ascii="楷体" w:eastAsia="楷体" w:hAnsi="楷体" w:hint="eastAsia"/>
            <w:noProof/>
            <w:sz w:val="28"/>
            <w:szCs w:val="28"/>
          </w:rPr>
          <w:t>建立完善学科专业发展和调整机制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_Toc420513438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6</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39" w:history="1">
        <w:r w:rsidR="0010113F" w:rsidRPr="0010113F">
          <w:rPr>
            <w:rStyle w:val="a8"/>
            <w:rFonts w:ascii="楷体" w:eastAsia="楷体" w:hAnsi="楷体"/>
            <w:noProof/>
            <w:sz w:val="28"/>
            <w:szCs w:val="28"/>
          </w:rPr>
          <w:t>15.</w:t>
        </w:r>
        <w:r w:rsidR="00AF59A4">
          <w:rPr>
            <w:rStyle w:val="a8"/>
            <w:rFonts w:ascii="楷体" w:eastAsia="楷体" w:hAnsi="楷体" w:hint="eastAsia"/>
            <w:noProof/>
            <w:sz w:val="28"/>
            <w:szCs w:val="28"/>
          </w:rPr>
          <w:t>强化各学科的基础性研究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_Toc420513439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7</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0" w:history="1">
        <w:r w:rsidR="0010113F" w:rsidRPr="0010113F">
          <w:rPr>
            <w:rStyle w:val="a8"/>
            <w:rFonts w:ascii="楷体" w:eastAsia="楷体" w:hAnsi="楷体"/>
            <w:noProof/>
            <w:sz w:val="28"/>
            <w:szCs w:val="28"/>
          </w:rPr>
          <w:t>16.</w:t>
        </w:r>
        <w:r w:rsidR="0010113F" w:rsidRPr="0010113F">
          <w:rPr>
            <w:rStyle w:val="a8"/>
            <w:rFonts w:ascii="楷体" w:eastAsia="楷体" w:hAnsi="楷体" w:hint="eastAsia"/>
            <w:noProof/>
            <w:sz w:val="28"/>
            <w:szCs w:val="28"/>
          </w:rPr>
          <w:t>完善专业工作室设置</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_Toc420513440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7</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41" w:history="1">
        <w:r w:rsidR="0010113F" w:rsidRPr="000C6F67">
          <w:rPr>
            <w:rStyle w:val="a8"/>
            <w:rFonts w:hint="eastAsia"/>
          </w:rPr>
          <w:t>五、深化招生考试和教学改革，完善具有中央美术学院特色的高端艺术人才的培养方式</w:t>
        </w:r>
        <w:r w:rsidR="0010113F">
          <w:rPr>
            <w:webHidden/>
          </w:rPr>
          <w:tab/>
        </w:r>
        <w:r w:rsidR="0010113F">
          <w:rPr>
            <w:webHidden/>
          </w:rPr>
          <w:fldChar w:fldCharType="begin"/>
        </w:r>
        <w:r w:rsidR="0010113F">
          <w:rPr>
            <w:webHidden/>
          </w:rPr>
          <w:instrText xml:space="preserve"> PAGEREF _Toc420513441 \h </w:instrText>
        </w:r>
        <w:r w:rsidR="0010113F">
          <w:rPr>
            <w:webHidden/>
          </w:rPr>
        </w:r>
        <w:r w:rsidR="0010113F">
          <w:rPr>
            <w:webHidden/>
          </w:rPr>
          <w:fldChar w:fldCharType="separate"/>
        </w:r>
        <w:r w:rsidR="00811E2A">
          <w:rPr>
            <w:webHidden/>
          </w:rPr>
          <w:t>8</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2" w:history="1">
        <w:r w:rsidR="0010113F" w:rsidRPr="0010113F">
          <w:rPr>
            <w:rStyle w:val="a8"/>
            <w:rFonts w:ascii="楷体" w:eastAsia="楷体" w:hAnsi="楷体"/>
            <w:noProof/>
            <w:sz w:val="28"/>
            <w:szCs w:val="28"/>
          </w:rPr>
          <w:t>17.</w:t>
        </w:r>
        <w:r w:rsidR="0010113F" w:rsidRPr="0010113F">
          <w:rPr>
            <w:rStyle w:val="a8"/>
            <w:rFonts w:ascii="楷体" w:eastAsia="楷体" w:hAnsi="楷体" w:hint="eastAsia"/>
            <w:noProof/>
            <w:sz w:val="28"/>
            <w:szCs w:val="28"/>
          </w:rPr>
          <w:t>明确本、硕、博不同层级的培养目标和培养方式</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_Toc420513442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8</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3" w:history="1">
        <w:r w:rsidR="0010113F" w:rsidRPr="0010113F">
          <w:rPr>
            <w:rStyle w:val="a8"/>
            <w:rFonts w:ascii="楷体" w:eastAsia="楷体" w:hAnsi="楷体"/>
            <w:noProof/>
            <w:sz w:val="28"/>
            <w:szCs w:val="28"/>
          </w:rPr>
          <w:t>18.</w:t>
        </w:r>
        <w:r w:rsidR="0010113F" w:rsidRPr="0010113F">
          <w:rPr>
            <w:rStyle w:val="a8"/>
            <w:rFonts w:ascii="楷体" w:eastAsia="楷体" w:hAnsi="楷体" w:hint="eastAsia"/>
            <w:noProof/>
            <w:sz w:val="28"/>
            <w:szCs w:val="28"/>
          </w:rPr>
          <w:t>进一步完善招生选拔方式</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_Toc420513443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8</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4" w:history="1">
        <w:r w:rsidR="0010113F" w:rsidRPr="0010113F">
          <w:rPr>
            <w:rStyle w:val="a8"/>
            <w:rFonts w:ascii="楷体" w:eastAsia="楷体" w:hAnsi="楷体"/>
            <w:noProof/>
            <w:sz w:val="28"/>
            <w:szCs w:val="28"/>
          </w:rPr>
          <w:t>19.</w:t>
        </w:r>
        <w:r w:rsidR="0010113F" w:rsidRPr="0010113F">
          <w:rPr>
            <w:rStyle w:val="a8"/>
            <w:rFonts w:ascii="楷体" w:eastAsia="楷体" w:hAnsi="楷体" w:hint="eastAsia"/>
            <w:noProof/>
            <w:sz w:val="28"/>
            <w:szCs w:val="28"/>
          </w:rPr>
          <w:t>强化学生基础能力培养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_Toc420513444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8</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5" w:history="1">
        <w:r w:rsidR="0010113F" w:rsidRPr="0010113F">
          <w:rPr>
            <w:rStyle w:val="a8"/>
            <w:rFonts w:ascii="楷体" w:eastAsia="楷体" w:hAnsi="楷体"/>
            <w:noProof/>
            <w:sz w:val="28"/>
            <w:szCs w:val="28"/>
          </w:rPr>
          <w:t>20.</w:t>
        </w:r>
        <w:r w:rsidR="0010113F" w:rsidRPr="0010113F">
          <w:rPr>
            <w:rStyle w:val="a8"/>
            <w:rFonts w:ascii="楷体" w:eastAsia="楷体" w:hAnsi="楷体" w:hint="eastAsia"/>
            <w:noProof/>
            <w:sz w:val="28"/>
            <w:szCs w:val="28"/>
          </w:rPr>
          <w:t>探索研究生培养新机制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_Toc420513445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9</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6" w:history="1">
        <w:r w:rsidR="0010113F" w:rsidRPr="0010113F">
          <w:rPr>
            <w:rStyle w:val="a8"/>
            <w:rFonts w:ascii="楷体" w:eastAsia="楷体" w:hAnsi="楷体"/>
            <w:noProof/>
            <w:sz w:val="28"/>
            <w:szCs w:val="28"/>
          </w:rPr>
          <w:t>21.</w:t>
        </w:r>
        <w:r w:rsidR="0010113F" w:rsidRPr="0010113F">
          <w:rPr>
            <w:rStyle w:val="a8"/>
            <w:rFonts w:ascii="楷体" w:eastAsia="楷体" w:hAnsi="楷体" w:hint="eastAsia"/>
            <w:noProof/>
            <w:sz w:val="28"/>
            <w:szCs w:val="28"/>
          </w:rPr>
          <w:t>建设实现“教学资源共享”的教学保障平台</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_Toc420513446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9</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7" w:history="1">
        <w:r w:rsidR="0010113F" w:rsidRPr="0010113F">
          <w:rPr>
            <w:rStyle w:val="a8"/>
            <w:rFonts w:ascii="楷体" w:eastAsia="楷体" w:hAnsi="楷体"/>
            <w:noProof/>
            <w:sz w:val="28"/>
            <w:szCs w:val="28"/>
          </w:rPr>
          <w:t>22.</w:t>
        </w:r>
        <w:r w:rsidR="0010113F" w:rsidRPr="0010113F">
          <w:rPr>
            <w:rStyle w:val="a8"/>
            <w:rFonts w:ascii="楷体" w:eastAsia="楷体" w:hAnsi="楷体" w:hint="eastAsia"/>
            <w:noProof/>
            <w:sz w:val="28"/>
            <w:szCs w:val="28"/>
          </w:rPr>
          <w:t>提高人才培养的国际化水平</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_Toc420513447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10</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48" w:history="1">
        <w:r w:rsidR="0010113F" w:rsidRPr="0010113F">
          <w:rPr>
            <w:rStyle w:val="a8"/>
            <w:rFonts w:ascii="楷体" w:eastAsia="楷体" w:hAnsi="楷体"/>
            <w:noProof/>
            <w:sz w:val="28"/>
            <w:szCs w:val="28"/>
          </w:rPr>
          <w:t>23.</w:t>
        </w:r>
        <w:r w:rsidR="0010113F" w:rsidRPr="0010113F">
          <w:rPr>
            <w:rStyle w:val="a8"/>
            <w:rFonts w:ascii="楷体" w:eastAsia="楷体" w:hAnsi="楷体" w:hint="eastAsia"/>
            <w:noProof/>
            <w:sz w:val="28"/>
            <w:szCs w:val="28"/>
          </w:rPr>
          <w:t>办好高端非学历继续教育</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_Toc420513448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10</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49" w:history="1">
        <w:r w:rsidR="0010113F" w:rsidRPr="000C6F67">
          <w:rPr>
            <w:rStyle w:val="a8"/>
            <w:rFonts w:hint="eastAsia"/>
          </w:rPr>
          <w:t>六、建立和创新推动师生创作和学术研究的机制，为精品创作和重大美术理论研究营造浓厚学术氛围</w:t>
        </w:r>
        <w:r w:rsidR="0010113F">
          <w:rPr>
            <w:webHidden/>
          </w:rPr>
          <w:tab/>
        </w:r>
        <w:r w:rsidR="0010113F">
          <w:rPr>
            <w:webHidden/>
          </w:rPr>
          <w:fldChar w:fldCharType="begin"/>
        </w:r>
        <w:r w:rsidR="0010113F">
          <w:rPr>
            <w:webHidden/>
          </w:rPr>
          <w:instrText xml:space="preserve"> PAGEREF _Toc420513449 \h </w:instrText>
        </w:r>
        <w:r w:rsidR="0010113F">
          <w:rPr>
            <w:webHidden/>
          </w:rPr>
        </w:r>
        <w:r w:rsidR="0010113F">
          <w:rPr>
            <w:webHidden/>
          </w:rPr>
          <w:fldChar w:fldCharType="separate"/>
        </w:r>
        <w:r w:rsidR="00811E2A">
          <w:rPr>
            <w:webHidden/>
          </w:rPr>
          <w:t>11</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0" w:history="1">
        <w:r w:rsidR="0010113F" w:rsidRPr="0010113F">
          <w:rPr>
            <w:rStyle w:val="a8"/>
            <w:rFonts w:ascii="楷体" w:eastAsia="楷体" w:hAnsi="楷体"/>
            <w:noProof/>
            <w:sz w:val="28"/>
            <w:szCs w:val="28"/>
          </w:rPr>
          <w:t>24.</w:t>
        </w:r>
        <w:r w:rsidR="0010113F" w:rsidRPr="0010113F">
          <w:rPr>
            <w:rStyle w:val="a8"/>
            <w:rFonts w:ascii="楷体" w:eastAsia="楷体" w:hAnsi="楷体" w:hint="eastAsia"/>
            <w:noProof/>
            <w:sz w:val="28"/>
            <w:szCs w:val="28"/>
          </w:rPr>
          <w:t>搭建统筹协调引导创作和研究的平台</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_Toc420513450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11</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1" w:history="1">
        <w:r w:rsidR="0010113F" w:rsidRPr="0010113F">
          <w:rPr>
            <w:rStyle w:val="a8"/>
            <w:rFonts w:ascii="楷体" w:eastAsia="楷体" w:hAnsi="楷体"/>
            <w:noProof/>
            <w:sz w:val="28"/>
            <w:szCs w:val="28"/>
          </w:rPr>
          <w:t>25.</w:t>
        </w:r>
        <w:r w:rsidR="0010113F" w:rsidRPr="0010113F">
          <w:rPr>
            <w:rStyle w:val="a8"/>
            <w:rFonts w:ascii="楷体" w:eastAsia="楷体" w:hAnsi="楷体" w:hint="eastAsia"/>
            <w:noProof/>
            <w:sz w:val="28"/>
            <w:szCs w:val="28"/>
          </w:rPr>
          <w:t>全面启动“中央美院品牌战略”</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_Toc420513451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11</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2" w:history="1">
        <w:r w:rsidR="0010113F" w:rsidRPr="0010113F">
          <w:rPr>
            <w:rStyle w:val="a8"/>
            <w:rFonts w:ascii="楷体" w:eastAsia="楷体" w:hAnsi="楷体"/>
            <w:noProof/>
            <w:sz w:val="28"/>
            <w:szCs w:val="28"/>
          </w:rPr>
          <w:t>26.</w:t>
        </w:r>
        <w:r w:rsidR="0010113F" w:rsidRPr="0010113F">
          <w:rPr>
            <w:rStyle w:val="a8"/>
            <w:rFonts w:ascii="楷体" w:eastAsia="楷体" w:hAnsi="楷体" w:hint="eastAsia"/>
            <w:noProof/>
            <w:sz w:val="28"/>
            <w:szCs w:val="28"/>
          </w:rPr>
          <w:t>建立能够凸显艺术学科特色的创作与科研的评价体系和奖励体系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_Toc420513452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12</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3" w:history="1">
        <w:r w:rsidR="0010113F" w:rsidRPr="0010113F">
          <w:rPr>
            <w:rStyle w:val="a8"/>
            <w:rFonts w:ascii="楷体" w:eastAsia="楷体" w:hAnsi="楷体"/>
            <w:noProof/>
            <w:sz w:val="28"/>
            <w:szCs w:val="28"/>
          </w:rPr>
          <w:t>27.</w:t>
        </w:r>
        <w:r w:rsidR="0010113F" w:rsidRPr="0010113F">
          <w:rPr>
            <w:rStyle w:val="a8"/>
            <w:rFonts w:ascii="楷体" w:eastAsia="楷体" w:hAnsi="楷体" w:hint="eastAsia"/>
            <w:noProof/>
            <w:sz w:val="28"/>
            <w:szCs w:val="28"/>
          </w:rPr>
          <w:t>打造重点学术品牌</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_Toc420513453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12</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54" w:history="1">
        <w:r w:rsidR="0010113F" w:rsidRPr="000C6F67">
          <w:rPr>
            <w:rStyle w:val="a8"/>
            <w:rFonts w:hint="eastAsia"/>
          </w:rPr>
          <w:t>七、建立协同创新机制，服务国家现代化建设的重大需要</w:t>
        </w:r>
        <w:r w:rsidR="0010113F">
          <w:rPr>
            <w:webHidden/>
          </w:rPr>
          <w:tab/>
        </w:r>
        <w:r w:rsidR="0010113F">
          <w:rPr>
            <w:webHidden/>
          </w:rPr>
          <w:fldChar w:fldCharType="begin"/>
        </w:r>
        <w:r w:rsidR="0010113F">
          <w:rPr>
            <w:webHidden/>
          </w:rPr>
          <w:instrText xml:space="preserve"> PAGEREF _Toc420513454 \h </w:instrText>
        </w:r>
        <w:r w:rsidR="0010113F">
          <w:rPr>
            <w:webHidden/>
          </w:rPr>
        </w:r>
        <w:r w:rsidR="0010113F">
          <w:rPr>
            <w:webHidden/>
          </w:rPr>
          <w:fldChar w:fldCharType="separate"/>
        </w:r>
        <w:r w:rsidR="00811E2A">
          <w:rPr>
            <w:webHidden/>
          </w:rPr>
          <w:t>13</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5" w:history="1">
        <w:r w:rsidR="0010113F" w:rsidRPr="0010113F">
          <w:rPr>
            <w:rStyle w:val="a8"/>
            <w:rFonts w:ascii="楷体" w:eastAsia="楷体" w:hAnsi="楷体"/>
            <w:noProof/>
            <w:sz w:val="28"/>
            <w:szCs w:val="28"/>
          </w:rPr>
          <w:t>28.</w:t>
        </w:r>
        <w:r w:rsidR="0010113F" w:rsidRPr="0010113F">
          <w:rPr>
            <w:rStyle w:val="a8"/>
            <w:rFonts w:ascii="楷体" w:eastAsia="楷体" w:hAnsi="楷体" w:hint="eastAsia"/>
            <w:noProof/>
            <w:sz w:val="28"/>
            <w:szCs w:val="28"/>
          </w:rPr>
          <w:t>创建协同育人与服务的新机制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_Toc420513455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13</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6" w:history="1">
        <w:r w:rsidR="0010113F" w:rsidRPr="0010113F">
          <w:rPr>
            <w:rStyle w:val="a8"/>
            <w:rFonts w:ascii="楷体" w:eastAsia="楷体" w:hAnsi="楷体"/>
            <w:noProof/>
            <w:sz w:val="28"/>
            <w:szCs w:val="28"/>
          </w:rPr>
          <w:t>29.</w:t>
        </w:r>
        <w:r w:rsidR="0010113F" w:rsidRPr="0010113F">
          <w:rPr>
            <w:rStyle w:val="a8"/>
            <w:rFonts w:ascii="楷体" w:eastAsia="楷体" w:hAnsi="楷体" w:hint="eastAsia"/>
            <w:noProof/>
            <w:sz w:val="28"/>
            <w:szCs w:val="28"/>
          </w:rPr>
          <w:t>建设服务国家重大需求的协同创新中心</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_Toc420513456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13</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7" w:history="1">
        <w:r w:rsidR="0010113F" w:rsidRPr="0010113F">
          <w:rPr>
            <w:rStyle w:val="a8"/>
            <w:rFonts w:ascii="楷体" w:eastAsia="楷体" w:hAnsi="楷体"/>
            <w:noProof/>
            <w:sz w:val="28"/>
            <w:szCs w:val="28"/>
          </w:rPr>
          <w:t>30.</w:t>
        </w:r>
        <w:r w:rsidR="0010113F" w:rsidRPr="0010113F">
          <w:rPr>
            <w:rStyle w:val="a8"/>
            <w:rFonts w:ascii="楷体" w:eastAsia="楷体" w:hAnsi="楷体" w:hint="eastAsia"/>
            <w:noProof/>
            <w:sz w:val="28"/>
            <w:szCs w:val="28"/>
          </w:rPr>
          <w:t>建立协同服务首都的机制</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_Toc420513457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14</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58" w:history="1">
        <w:r w:rsidR="006B63F0">
          <w:rPr>
            <w:rStyle w:val="a8"/>
            <w:rFonts w:hint="eastAsia"/>
          </w:rPr>
          <w:t>八、加强和改进</w:t>
        </w:r>
        <w:r w:rsidR="0010113F" w:rsidRPr="000C6F67">
          <w:rPr>
            <w:rStyle w:val="a8"/>
            <w:rFonts w:hint="eastAsia"/>
          </w:rPr>
          <w:t>思想政治教育，创新学生工作模式</w:t>
        </w:r>
        <w:r w:rsidR="0010113F">
          <w:rPr>
            <w:webHidden/>
          </w:rPr>
          <w:tab/>
        </w:r>
        <w:r w:rsidR="0010113F">
          <w:rPr>
            <w:webHidden/>
          </w:rPr>
          <w:fldChar w:fldCharType="begin"/>
        </w:r>
        <w:r w:rsidR="0010113F">
          <w:rPr>
            <w:webHidden/>
          </w:rPr>
          <w:instrText xml:space="preserve"> PAGEREF _Toc420513458 \h </w:instrText>
        </w:r>
        <w:r w:rsidR="0010113F">
          <w:rPr>
            <w:webHidden/>
          </w:rPr>
        </w:r>
        <w:r w:rsidR="0010113F">
          <w:rPr>
            <w:webHidden/>
          </w:rPr>
          <w:fldChar w:fldCharType="separate"/>
        </w:r>
        <w:r w:rsidR="00811E2A">
          <w:rPr>
            <w:webHidden/>
          </w:rPr>
          <w:t>14</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59" w:history="1">
        <w:r w:rsidR="0010113F" w:rsidRPr="0010113F">
          <w:rPr>
            <w:rStyle w:val="a8"/>
            <w:rFonts w:ascii="楷体" w:eastAsia="楷体" w:hAnsi="楷体"/>
            <w:noProof/>
            <w:sz w:val="28"/>
            <w:szCs w:val="28"/>
          </w:rPr>
          <w:t>31.</w:t>
        </w:r>
        <w:r w:rsidR="0010113F" w:rsidRPr="0010113F">
          <w:rPr>
            <w:rStyle w:val="a8"/>
            <w:rFonts w:ascii="楷体" w:eastAsia="楷体" w:hAnsi="楷体" w:hint="eastAsia"/>
            <w:noProof/>
            <w:sz w:val="28"/>
            <w:szCs w:val="28"/>
          </w:rPr>
          <w:t>构建全过程、全方位、全员育人</w:t>
        </w:r>
        <w:r w:rsidR="006B63F0">
          <w:rPr>
            <w:rStyle w:val="a8"/>
            <w:rFonts w:ascii="楷体" w:eastAsia="楷体" w:hAnsi="楷体" w:hint="eastAsia"/>
            <w:noProof/>
            <w:sz w:val="28"/>
            <w:szCs w:val="28"/>
          </w:rPr>
          <w:t>的</w:t>
        </w:r>
        <w:r w:rsidR="0010113F" w:rsidRPr="0010113F">
          <w:rPr>
            <w:rStyle w:val="a8"/>
            <w:rFonts w:ascii="楷体" w:eastAsia="楷体" w:hAnsi="楷体" w:hint="eastAsia"/>
            <w:noProof/>
            <w:sz w:val="28"/>
            <w:szCs w:val="28"/>
          </w:rPr>
          <w:t>工作体系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_Toc420513459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14</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0" w:history="1">
        <w:r w:rsidR="0010113F" w:rsidRPr="0010113F">
          <w:rPr>
            <w:rStyle w:val="a8"/>
            <w:rFonts w:ascii="楷体" w:eastAsia="楷体" w:hAnsi="楷体"/>
            <w:noProof/>
            <w:sz w:val="28"/>
            <w:szCs w:val="28"/>
          </w:rPr>
          <w:t>32.</w:t>
        </w:r>
        <w:r w:rsidR="006B63F0">
          <w:rPr>
            <w:rStyle w:val="a8"/>
            <w:rFonts w:ascii="楷体" w:eastAsia="楷体" w:hAnsi="楷体" w:hint="eastAsia"/>
            <w:noProof/>
            <w:sz w:val="28"/>
            <w:szCs w:val="28"/>
          </w:rPr>
          <w:t>打造具有中央</w:t>
        </w:r>
        <w:r w:rsidR="006B63F0">
          <w:rPr>
            <w:rStyle w:val="a8"/>
            <w:rFonts w:ascii="楷体" w:eastAsia="楷体" w:hAnsi="楷体"/>
            <w:noProof/>
            <w:sz w:val="28"/>
            <w:szCs w:val="28"/>
          </w:rPr>
          <w:t>美院</w:t>
        </w:r>
        <w:r w:rsidR="0010113F" w:rsidRPr="0010113F">
          <w:rPr>
            <w:rStyle w:val="a8"/>
            <w:rFonts w:ascii="楷体" w:eastAsia="楷体" w:hAnsi="楷体" w:hint="eastAsia"/>
            <w:noProof/>
            <w:sz w:val="28"/>
            <w:szCs w:val="28"/>
          </w:rPr>
          <w:t>特色的</w:t>
        </w:r>
        <w:r w:rsidR="006B63F0">
          <w:rPr>
            <w:rStyle w:val="a8"/>
            <w:rFonts w:ascii="楷体" w:eastAsia="楷体" w:hAnsi="楷体" w:hint="eastAsia"/>
            <w:noProof/>
            <w:sz w:val="28"/>
            <w:szCs w:val="28"/>
          </w:rPr>
          <w:t>主题教育</w:t>
        </w:r>
        <w:r w:rsidR="006B63F0">
          <w:rPr>
            <w:rStyle w:val="a8"/>
            <w:rFonts w:ascii="楷体" w:eastAsia="楷体" w:hAnsi="楷体"/>
            <w:noProof/>
            <w:sz w:val="28"/>
            <w:szCs w:val="28"/>
          </w:rPr>
          <w:t>活动</w:t>
        </w:r>
        <w:r w:rsidR="006B63F0">
          <w:rPr>
            <w:rStyle w:val="a8"/>
            <w:rFonts w:ascii="楷体" w:eastAsia="楷体" w:hAnsi="楷体" w:hint="eastAsia"/>
            <w:noProof/>
            <w:sz w:val="28"/>
            <w:szCs w:val="28"/>
          </w:rPr>
          <w:t>品牌</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_Toc420513460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14</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1" w:history="1">
        <w:r w:rsidR="0010113F" w:rsidRPr="0010113F">
          <w:rPr>
            <w:rStyle w:val="a8"/>
            <w:rFonts w:ascii="楷体" w:eastAsia="楷体" w:hAnsi="楷体"/>
            <w:noProof/>
            <w:sz w:val="28"/>
            <w:szCs w:val="28"/>
          </w:rPr>
          <w:t>33.</w:t>
        </w:r>
        <w:r w:rsidR="0010113F" w:rsidRPr="0010113F">
          <w:rPr>
            <w:rStyle w:val="a8"/>
            <w:rFonts w:ascii="楷体" w:eastAsia="楷体" w:hAnsi="楷体" w:hint="eastAsia"/>
            <w:noProof/>
            <w:sz w:val="28"/>
            <w:szCs w:val="28"/>
          </w:rPr>
          <w:t>加强学生基层组织和工作队伍建设</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_Toc420513461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15</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2" w:history="1">
        <w:r w:rsidR="0010113F" w:rsidRPr="0010113F">
          <w:rPr>
            <w:rStyle w:val="a8"/>
            <w:rFonts w:ascii="楷体" w:eastAsia="楷体" w:hAnsi="楷体"/>
            <w:noProof/>
            <w:sz w:val="28"/>
            <w:szCs w:val="28"/>
          </w:rPr>
          <w:t>34.</w:t>
        </w:r>
        <w:r w:rsidR="0010113F" w:rsidRPr="0010113F">
          <w:rPr>
            <w:rStyle w:val="a8"/>
            <w:rFonts w:ascii="楷体" w:eastAsia="楷体" w:hAnsi="楷体" w:hint="eastAsia"/>
            <w:noProof/>
            <w:sz w:val="28"/>
            <w:szCs w:val="28"/>
          </w:rPr>
          <w:t>改革完善学生评价、激励体系</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_Toc420513462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15</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3" w:history="1">
        <w:r w:rsidR="0010113F" w:rsidRPr="0010113F">
          <w:rPr>
            <w:rStyle w:val="a8"/>
            <w:rFonts w:ascii="楷体" w:eastAsia="楷体" w:hAnsi="楷体"/>
            <w:noProof/>
            <w:sz w:val="28"/>
            <w:szCs w:val="28"/>
          </w:rPr>
          <w:t>35.</w:t>
        </w:r>
        <w:r w:rsidR="0010113F" w:rsidRPr="0010113F">
          <w:rPr>
            <w:rStyle w:val="a8"/>
            <w:rFonts w:ascii="楷体" w:eastAsia="楷体" w:hAnsi="楷体" w:hint="eastAsia"/>
            <w:noProof/>
            <w:sz w:val="28"/>
            <w:szCs w:val="28"/>
          </w:rPr>
          <w:t>探索独特的创新创业教育模式</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_Toc420513463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16</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4" w:history="1">
        <w:r w:rsidR="0010113F" w:rsidRPr="0010113F">
          <w:rPr>
            <w:rStyle w:val="a8"/>
            <w:rFonts w:ascii="楷体" w:eastAsia="楷体" w:hAnsi="楷体"/>
            <w:noProof/>
            <w:sz w:val="28"/>
            <w:szCs w:val="28"/>
          </w:rPr>
          <w:t>36.</w:t>
        </w:r>
        <w:r w:rsidR="0010113F" w:rsidRPr="0010113F">
          <w:rPr>
            <w:rStyle w:val="a8"/>
            <w:rFonts w:ascii="楷体" w:eastAsia="楷体" w:hAnsi="楷体" w:hint="eastAsia"/>
            <w:noProof/>
            <w:sz w:val="28"/>
            <w:szCs w:val="28"/>
          </w:rPr>
          <w:t>构筑网络育人阵地</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_Toc420513464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16</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65" w:history="1">
        <w:r w:rsidR="0010113F" w:rsidRPr="000C6F67">
          <w:rPr>
            <w:rStyle w:val="a8"/>
            <w:rFonts w:hint="eastAsia"/>
          </w:rPr>
          <w:t>九、加强信息化建设，加快校园全面数字化进程</w:t>
        </w:r>
        <w:r w:rsidR="0010113F">
          <w:rPr>
            <w:webHidden/>
          </w:rPr>
          <w:tab/>
        </w:r>
        <w:r w:rsidR="0010113F">
          <w:rPr>
            <w:webHidden/>
          </w:rPr>
          <w:fldChar w:fldCharType="begin"/>
        </w:r>
        <w:r w:rsidR="0010113F">
          <w:rPr>
            <w:webHidden/>
          </w:rPr>
          <w:instrText xml:space="preserve"> PAGEREF _Toc420513465 \h </w:instrText>
        </w:r>
        <w:r w:rsidR="0010113F">
          <w:rPr>
            <w:webHidden/>
          </w:rPr>
        </w:r>
        <w:r w:rsidR="0010113F">
          <w:rPr>
            <w:webHidden/>
          </w:rPr>
          <w:fldChar w:fldCharType="separate"/>
        </w:r>
        <w:r w:rsidR="00811E2A">
          <w:rPr>
            <w:webHidden/>
          </w:rPr>
          <w:t>16</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6" w:history="1">
        <w:r w:rsidR="0010113F" w:rsidRPr="0010113F">
          <w:rPr>
            <w:rStyle w:val="a8"/>
            <w:rFonts w:ascii="楷体" w:eastAsia="楷体" w:hAnsi="楷体"/>
            <w:noProof/>
            <w:sz w:val="28"/>
            <w:szCs w:val="28"/>
          </w:rPr>
          <w:t>37.</w:t>
        </w:r>
        <w:r w:rsidR="0010113F" w:rsidRPr="0010113F">
          <w:rPr>
            <w:rStyle w:val="a8"/>
            <w:rFonts w:ascii="楷体" w:eastAsia="楷体" w:hAnsi="楷体" w:hint="eastAsia"/>
            <w:noProof/>
            <w:sz w:val="28"/>
            <w:szCs w:val="28"/>
          </w:rPr>
          <w:t>推动核心信息产品建设</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_Toc420513466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16</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7" w:history="1">
        <w:r w:rsidR="0010113F" w:rsidRPr="0010113F">
          <w:rPr>
            <w:rStyle w:val="a8"/>
            <w:rFonts w:ascii="楷体" w:eastAsia="楷体" w:hAnsi="楷体"/>
            <w:noProof/>
            <w:sz w:val="28"/>
            <w:szCs w:val="28"/>
          </w:rPr>
          <w:t>38.</w:t>
        </w:r>
        <w:r w:rsidR="0010113F" w:rsidRPr="0010113F">
          <w:rPr>
            <w:rStyle w:val="a8"/>
            <w:rFonts w:ascii="楷体" w:eastAsia="楷体" w:hAnsi="楷体" w:hint="eastAsia"/>
            <w:noProof/>
            <w:sz w:val="28"/>
            <w:szCs w:val="28"/>
          </w:rPr>
          <w:t>以信息化带动数字、协同、移动、节约、平安等多维度校园建设</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_Toc420513467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17</w:t>
        </w:r>
        <w:r w:rsidR="0010113F" w:rsidRPr="0010113F">
          <w:rPr>
            <w:rStyle w:val="a8"/>
            <w:rFonts w:ascii="楷体" w:eastAsia="楷体" w:hAnsi="楷体"/>
            <w:noProof/>
            <w:webHidden/>
            <w:sz w:val="28"/>
            <w:szCs w:val="28"/>
          </w:rPr>
          <w:fldChar w:fldCharType="end"/>
        </w:r>
      </w:hyperlink>
    </w:p>
    <w:p w:rsidR="0010113F" w:rsidRDefault="00FD2EC8">
      <w:pPr>
        <w:pStyle w:val="10"/>
        <w:rPr>
          <w:rFonts w:asciiTheme="minorHAnsi" w:eastAsiaTheme="minorEastAsia" w:hAnsiTheme="minorHAnsi" w:cstheme="minorBidi"/>
          <w:b w:val="0"/>
          <w:sz w:val="21"/>
          <w:szCs w:val="22"/>
        </w:rPr>
      </w:pPr>
      <w:hyperlink w:anchor="_Toc420513468" w:history="1">
        <w:r w:rsidR="0010113F" w:rsidRPr="000C6F67">
          <w:rPr>
            <w:rStyle w:val="a8"/>
            <w:rFonts w:hint="eastAsia"/>
          </w:rPr>
          <w:t>十、明确任务，落实责任，稳步组织实施</w:t>
        </w:r>
        <w:r w:rsidR="0010113F">
          <w:rPr>
            <w:webHidden/>
          </w:rPr>
          <w:tab/>
        </w:r>
        <w:r w:rsidR="0010113F">
          <w:rPr>
            <w:webHidden/>
          </w:rPr>
          <w:fldChar w:fldCharType="begin"/>
        </w:r>
        <w:r w:rsidR="0010113F">
          <w:rPr>
            <w:webHidden/>
          </w:rPr>
          <w:instrText xml:space="preserve"> PAGEREF _Toc420513468 \h </w:instrText>
        </w:r>
        <w:r w:rsidR="0010113F">
          <w:rPr>
            <w:webHidden/>
          </w:rPr>
        </w:r>
        <w:r w:rsidR="0010113F">
          <w:rPr>
            <w:webHidden/>
          </w:rPr>
          <w:fldChar w:fldCharType="separate"/>
        </w:r>
        <w:r w:rsidR="00811E2A">
          <w:rPr>
            <w:webHidden/>
          </w:rPr>
          <w:t>17</w:t>
        </w:r>
        <w:r w:rsidR="0010113F">
          <w:rPr>
            <w:webHidden/>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69" w:history="1">
        <w:r w:rsidR="0010113F" w:rsidRPr="0010113F">
          <w:rPr>
            <w:rStyle w:val="a8"/>
            <w:rFonts w:ascii="楷体" w:eastAsia="楷体" w:hAnsi="楷体"/>
            <w:noProof/>
            <w:sz w:val="28"/>
            <w:szCs w:val="28"/>
          </w:rPr>
          <w:t>39.</w:t>
        </w:r>
        <w:r w:rsidR="0010113F" w:rsidRPr="0010113F">
          <w:rPr>
            <w:rStyle w:val="a8"/>
            <w:rFonts w:ascii="楷体" w:eastAsia="楷体" w:hAnsi="楷体" w:hint="eastAsia"/>
            <w:noProof/>
            <w:sz w:val="28"/>
            <w:szCs w:val="28"/>
          </w:rPr>
          <w:t>加强对深化综合改革的组织领导</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_Toc420513469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17</w:t>
        </w:r>
        <w:r w:rsidR="0010113F" w:rsidRPr="0010113F">
          <w:rPr>
            <w:rStyle w:val="a8"/>
            <w:rFonts w:ascii="楷体" w:eastAsia="楷体" w:hAnsi="楷体"/>
            <w:noProof/>
            <w:webHidden/>
            <w:sz w:val="28"/>
            <w:szCs w:val="28"/>
          </w:rPr>
          <w:fldChar w:fldCharType="end"/>
        </w:r>
      </w:hyperlink>
    </w:p>
    <w:p w:rsidR="0010113F" w:rsidRPr="0010113F" w:rsidRDefault="00FD2EC8">
      <w:pPr>
        <w:pStyle w:val="20"/>
        <w:tabs>
          <w:tab w:val="right" w:leader="dot" w:pos="8296"/>
        </w:tabs>
        <w:rPr>
          <w:rStyle w:val="a8"/>
          <w:rFonts w:ascii="楷体" w:eastAsia="楷体" w:hAnsi="楷体"/>
          <w:noProof/>
          <w:sz w:val="28"/>
          <w:szCs w:val="28"/>
        </w:rPr>
      </w:pPr>
      <w:hyperlink w:anchor="_Toc420513470" w:history="1">
        <w:r w:rsidR="0010113F" w:rsidRPr="0010113F">
          <w:rPr>
            <w:rStyle w:val="a8"/>
            <w:rFonts w:ascii="楷体" w:eastAsia="楷体" w:hAnsi="楷体"/>
            <w:noProof/>
            <w:sz w:val="28"/>
            <w:szCs w:val="28"/>
          </w:rPr>
          <w:t>40.</w:t>
        </w:r>
        <w:r w:rsidR="0010113F" w:rsidRPr="0010113F">
          <w:rPr>
            <w:rStyle w:val="a8"/>
            <w:rFonts w:ascii="楷体" w:eastAsia="楷体" w:hAnsi="楷体" w:hint="eastAsia"/>
            <w:noProof/>
            <w:sz w:val="28"/>
            <w:szCs w:val="28"/>
          </w:rPr>
          <w:t>确定改革时间表、路线图、任务书</w:t>
        </w:r>
        <w:r w:rsidR="0010113F" w:rsidRPr="0010113F">
          <w:rPr>
            <w:rStyle w:val="a8"/>
            <w:rFonts w:ascii="楷体" w:eastAsia="楷体" w:hAnsi="楷体"/>
            <w:noProof/>
            <w:webHidden/>
            <w:sz w:val="28"/>
            <w:szCs w:val="28"/>
          </w:rPr>
          <w:tab/>
        </w:r>
        <w:r w:rsidR="0010113F" w:rsidRPr="0010113F">
          <w:rPr>
            <w:rStyle w:val="a8"/>
            <w:rFonts w:ascii="楷体" w:eastAsia="楷体" w:hAnsi="楷体"/>
            <w:noProof/>
            <w:webHidden/>
            <w:sz w:val="28"/>
            <w:szCs w:val="28"/>
          </w:rPr>
          <w:fldChar w:fldCharType="begin"/>
        </w:r>
        <w:r w:rsidR="0010113F" w:rsidRPr="0010113F">
          <w:rPr>
            <w:rStyle w:val="a8"/>
            <w:rFonts w:ascii="楷体" w:eastAsia="楷体" w:hAnsi="楷体"/>
            <w:noProof/>
            <w:webHidden/>
            <w:sz w:val="28"/>
            <w:szCs w:val="28"/>
          </w:rPr>
          <w:instrText xml:space="preserve"> PAGEREF _Toc420513470 \h </w:instrText>
        </w:r>
        <w:r w:rsidR="0010113F" w:rsidRPr="0010113F">
          <w:rPr>
            <w:rStyle w:val="a8"/>
            <w:rFonts w:ascii="楷体" w:eastAsia="楷体" w:hAnsi="楷体"/>
            <w:noProof/>
            <w:webHidden/>
            <w:sz w:val="28"/>
            <w:szCs w:val="28"/>
          </w:rPr>
        </w:r>
        <w:r w:rsidR="0010113F" w:rsidRPr="0010113F">
          <w:rPr>
            <w:rStyle w:val="a8"/>
            <w:rFonts w:ascii="楷体" w:eastAsia="楷体" w:hAnsi="楷体"/>
            <w:noProof/>
            <w:webHidden/>
            <w:sz w:val="28"/>
            <w:szCs w:val="28"/>
          </w:rPr>
          <w:fldChar w:fldCharType="separate"/>
        </w:r>
        <w:r w:rsidR="00811E2A">
          <w:rPr>
            <w:rStyle w:val="a8"/>
            <w:rFonts w:ascii="楷体" w:eastAsia="楷体" w:hAnsi="楷体"/>
            <w:noProof/>
            <w:webHidden/>
            <w:sz w:val="28"/>
            <w:szCs w:val="28"/>
          </w:rPr>
          <w:t>18</w:t>
        </w:r>
        <w:r w:rsidR="0010113F" w:rsidRPr="0010113F">
          <w:rPr>
            <w:rStyle w:val="a8"/>
            <w:rFonts w:ascii="楷体" w:eastAsia="楷体" w:hAnsi="楷体"/>
            <w:noProof/>
            <w:webHidden/>
            <w:sz w:val="28"/>
            <w:szCs w:val="28"/>
          </w:rPr>
          <w:fldChar w:fldCharType="end"/>
        </w:r>
      </w:hyperlink>
    </w:p>
    <w:p w:rsidR="00CA3F2E" w:rsidRPr="002D6A01" w:rsidRDefault="00B32DF0" w:rsidP="00FF49B2">
      <w:pPr>
        <w:spacing w:line="600" w:lineRule="exact"/>
        <w:rPr>
          <w:rFonts w:ascii="楷体" w:eastAsia="楷体" w:hAnsi="楷体"/>
          <w:sz w:val="28"/>
          <w:szCs w:val="28"/>
        </w:rPr>
      </w:pPr>
      <w:r w:rsidRPr="007378EA">
        <w:rPr>
          <w:rFonts w:ascii="楷体" w:eastAsia="楷体" w:hAnsi="楷体"/>
          <w:sz w:val="28"/>
          <w:szCs w:val="28"/>
        </w:rPr>
        <w:fldChar w:fldCharType="end"/>
      </w: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CA3F2E" w:rsidRDefault="00CA3F2E" w:rsidP="00FF49B2">
      <w:pPr>
        <w:spacing w:line="600" w:lineRule="exact"/>
        <w:rPr>
          <w:sz w:val="28"/>
          <w:szCs w:val="28"/>
        </w:rPr>
      </w:pPr>
    </w:p>
    <w:p w:rsidR="008320D7" w:rsidRDefault="008320D7" w:rsidP="00533DDC">
      <w:pPr>
        <w:spacing w:line="600" w:lineRule="exact"/>
        <w:jc w:val="center"/>
        <w:sectPr w:rsidR="008320D7" w:rsidSect="00B26023">
          <w:footerReference w:type="even" r:id="rId8"/>
          <w:pgSz w:w="11906" w:h="16838"/>
          <w:pgMar w:top="1440" w:right="1800" w:bottom="1440" w:left="1800" w:header="851" w:footer="992" w:gutter="0"/>
          <w:pgNumType w:start="0"/>
          <w:cols w:space="425"/>
          <w:titlePg/>
          <w:docGrid w:type="lines" w:linePitch="312"/>
        </w:sectPr>
      </w:pPr>
    </w:p>
    <w:p w:rsidR="004373B9" w:rsidRDefault="004373B9" w:rsidP="00533DDC">
      <w:pPr>
        <w:spacing w:line="600" w:lineRule="exact"/>
        <w:jc w:val="center"/>
      </w:pPr>
    </w:p>
    <w:p w:rsidR="0010113F" w:rsidRDefault="0010113F" w:rsidP="00533DDC">
      <w:pPr>
        <w:spacing w:line="600" w:lineRule="exact"/>
        <w:jc w:val="center"/>
        <w:rPr>
          <w:rFonts w:ascii="宋体" w:hAnsi="宋体"/>
          <w:b/>
          <w:sz w:val="44"/>
          <w:szCs w:val="44"/>
        </w:rPr>
      </w:pPr>
    </w:p>
    <w:p w:rsidR="00CA3F2E" w:rsidRPr="0048346B" w:rsidRDefault="00CA3F2E" w:rsidP="00533DDC">
      <w:pPr>
        <w:spacing w:line="600" w:lineRule="exact"/>
        <w:jc w:val="center"/>
        <w:rPr>
          <w:rFonts w:ascii="宋体"/>
          <w:b/>
          <w:sz w:val="44"/>
          <w:szCs w:val="44"/>
        </w:rPr>
      </w:pPr>
      <w:r w:rsidRPr="0048346B">
        <w:rPr>
          <w:rFonts w:ascii="宋体" w:hAnsi="宋体" w:hint="eastAsia"/>
          <w:b/>
          <w:sz w:val="44"/>
          <w:szCs w:val="44"/>
        </w:rPr>
        <w:t>中央美术学院综合改革方案</w:t>
      </w:r>
    </w:p>
    <w:p w:rsidR="00CA3F2E" w:rsidRPr="00206F92" w:rsidRDefault="00CA3F2E" w:rsidP="00533DDC">
      <w:pPr>
        <w:spacing w:line="600" w:lineRule="exact"/>
        <w:jc w:val="center"/>
        <w:rPr>
          <w:rFonts w:ascii="楷体" w:eastAsia="楷体" w:hAnsi="楷体"/>
          <w:sz w:val="32"/>
          <w:szCs w:val="32"/>
        </w:rPr>
      </w:pPr>
      <w:r w:rsidRPr="00206F92">
        <w:rPr>
          <w:rFonts w:ascii="楷体" w:eastAsia="楷体" w:hAnsi="楷体"/>
          <w:sz w:val="32"/>
          <w:szCs w:val="32"/>
        </w:rPr>
        <w:t>——</w:t>
      </w:r>
      <w:r w:rsidRPr="00206F92">
        <w:rPr>
          <w:rFonts w:ascii="楷体" w:eastAsia="楷体" w:hAnsi="楷体" w:hint="eastAsia"/>
          <w:sz w:val="32"/>
          <w:szCs w:val="32"/>
        </w:rPr>
        <w:t>“百年辉煌”战略的改革举措</w:t>
      </w:r>
    </w:p>
    <w:p w:rsidR="00CA3F2E" w:rsidRDefault="00CA3F2E" w:rsidP="00533DDC">
      <w:pPr>
        <w:spacing w:line="600" w:lineRule="exact"/>
        <w:jc w:val="center"/>
        <w:rPr>
          <w:rFonts w:ascii="黑体" w:eastAsia="黑体" w:hAnsi="黑体"/>
          <w:sz w:val="36"/>
          <w:szCs w:val="36"/>
        </w:rPr>
      </w:pPr>
    </w:p>
    <w:p w:rsidR="00CA3F2E" w:rsidRPr="00026ABC" w:rsidRDefault="00DF7DDB" w:rsidP="00BA231A">
      <w:pPr>
        <w:spacing w:line="600" w:lineRule="exact"/>
        <w:ind w:firstLineChars="171" w:firstLine="547"/>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sz w:val="32"/>
          <w:szCs w:val="32"/>
        </w:rPr>
        <w:t>2018</w:t>
      </w:r>
      <w:r w:rsidR="00CA3F2E" w:rsidRPr="00026ABC">
        <w:rPr>
          <w:rFonts w:ascii="仿宋" w:eastAsia="仿宋" w:hAnsi="仿宋" w:hint="eastAsia"/>
          <w:sz w:val="32"/>
          <w:szCs w:val="32"/>
        </w:rPr>
        <w:t>年是中央美术学院建校</w:t>
      </w:r>
      <w:r w:rsidR="00CA3F2E" w:rsidRPr="00026ABC">
        <w:rPr>
          <w:rFonts w:ascii="仿宋" w:eastAsia="仿宋" w:hAnsi="仿宋"/>
          <w:sz w:val="32"/>
          <w:szCs w:val="32"/>
        </w:rPr>
        <w:t>100</w:t>
      </w:r>
      <w:r w:rsidR="00CA3F2E" w:rsidRPr="00026ABC">
        <w:rPr>
          <w:rFonts w:ascii="仿宋" w:eastAsia="仿宋" w:hAnsi="仿宋" w:hint="eastAsia"/>
          <w:sz w:val="32"/>
          <w:szCs w:val="32"/>
        </w:rPr>
        <w:t>周年。根据《中共中央关于全面深化改革若干重大问题的决定》、《中共中央关于全面推进依法治国若干重大问题的决定》和《国家中长期教育改革和发展规划纲要（</w:t>
      </w:r>
      <w:r w:rsidR="00CA3F2E" w:rsidRPr="00026ABC">
        <w:rPr>
          <w:rFonts w:ascii="仿宋" w:eastAsia="仿宋" w:hAnsi="仿宋"/>
          <w:sz w:val="32"/>
          <w:szCs w:val="32"/>
        </w:rPr>
        <w:t>2010—2020</w:t>
      </w:r>
      <w:r w:rsidR="00CA3F2E" w:rsidRPr="00026ABC">
        <w:rPr>
          <w:rFonts w:ascii="仿宋" w:eastAsia="仿宋" w:hAnsi="仿宋" w:hint="eastAsia"/>
          <w:sz w:val="32"/>
          <w:szCs w:val="32"/>
        </w:rPr>
        <w:t>年）》，结合中央美术学院实际，以全面建</w:t>
      </w:r>
      <w:r w:rsidR="00CA3F2E">
        <w:rPr>
          <w:rFonts w:ascii="仿宋" w:eastAsia="仿宋" w:hAnsi="仿宋" w:hint="eastAsia"/>
          <w:sz w:val="32"/>
          <w:szCs w:val="32"/>
        </w:rPr>
        <w:t>设</w:t>
      </w:r>
      <w:r w:rsidR="00CA3F2E" w:rsidRPr="00026ABC">
        <w:rPr>
          <w:rFonts w:ascii="仿宋" w:eastAsia="仿宋" w:hAnsi="仿宋" w:hint="eastAsia"/>
          <w:sz w:val="32"/>
          <w:szCs w:val="32"/>
        </w:rPr>
        <w:t>具有鲜明中国特色、世界一流高等美术学院为战略目标，启动综合改革，实现百年辉煌。</w:t>
      </w:r>
    </w:p>
    <w:p w:rsidR="00CA3F2E" w:rsidRPr="004E1A87" w:rsidRDefault="002514FB" w:rsidP="00FF49B2">
      <w:pPr>
        <w:pStyle w:val="1"/>
        <w:spacing w:line="600" w:lineRule="exact"/>
        <w:rPr>
          <w:rFonts w:ascii="黑体" w:eastAsia="黑体" w:hAnsi="黑体"/>
          <w:sz w:val="32"/>
          <w:szCs w:val="32"/>
        </w:rPr>
      </w:pPr>
      <w:r>
        <w:rPr>
          <w:rFonts w:ascii="黑体" w:eastAsia="黑体" w:hAnsi="黑体" w:hint="eastAsia"/>
          <w:sz w:val="32"/>
          <w:szCs w:val="32"/>
        </w:rPr>
        <w:t xml:space="preserve">    </w:t>
      </w:r>
      <w:bookmarkStart w:id="1" w:name="_Toc420513421"/>
      <w:r w:rsidRPr="004E1A87">
        <w:rPr>
          <w:rFonts w:ascii="黑体" w:eastAsia="黑体" w:hAnsi="黑体" w:hint="eastAsia"/>
          <w:sz w:val="32"/>
          <w:szCs w:val="32"/>
        </w:rPr>
        <w:t>一、深化综合改革</w:t>
      </w:r>
      <w:r>
        <w:rPr>
          <w:rFonts w:ascii="黑体" w:eastAsia="黑体" w:hAnsi="黑体" w:hint="eastAsia"/>
          <w:sz w:val="32"/>
          <w:szCs w:val="32"/>
        </w:rPr>
        <w:t>，实现全面建设具有鲜明中国特色、世界一流高等美术学院的战略目标</w:t>
      </w:r>
      <w:bookmarkEnd w:id="1"/>
    </w:p>
    <w:p w:rsidR="00CA3F2E" w:rsidRPr="004E1A87" w:rsidRDefault="00CA3F2E" w:rsidP="00FF49B2">
      <w:pPr>
        <w:pStyle w:val="2"/>
        <w:spacing w:line="600" w:lineRule="exact"/>
        <w:rPr>
          <w:rFonts w:ascii="楷体" w:eastAsia="楷体" w:hAnsi="楷体"/>
        </w:rPr>
      </w:pPr>
      <w:bookmarkStart w:id="2" w:name="_Toc420513422"/>
      <w:r w:rsidRPr="004E1A87">
        <w:rPr>
          <w:rFonts w:ascii="楷体" w:eastAsia="楷体" w:hAnsi="楷体"/>
        </w:rPr>
        <w:t>1.</w:t>
      </w:r>
      <w:r w:rsidRPr="004E1A87">
        <w:rPr>
          <w:rFonts w:ascii="楷体" w:eastAsia="楷体" w:hAnsi="楷体" w:hint="eastAsia"/>
        </w:rPr>
        <w:t>指导思想</w:t>
      </w:r>
      <w:bookmarkEnd w:id="2"/>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以中国特色社会主义理论体系为指导，深入贯彻落实党的十八大</w:t>
      </w:r>
      <w:r w:rsidR="004373B9">
        <w:rPr>
          <w:rFonts w:ascii="仿宋" w:eastAsia="仿宋" w:hAnsi="仿宋" w:hint="eastAsia"/>
          <w:sz w:val="32"/>
          <w:szCs w:val="32"/>
        </w:rPr>
        <w:t>和</w:t>
      </w:r>
      <w:r w:rsidR="00CA3F2E" w:rsidRPr="00026ABC">
        <w:rPr>
          <w:rFonts w:ascii="仿宋" w:eastAsia="仿宋" w:hAnsi="仿宋" w:hint="eastAsia"/>
          <w:sz w:val="32"/>
          <w:szCs w:val="32"/>
        </w:rPr>
        <w:t>十八届三中</w:t>
      </w:r>
      <w:r w:rsidR="004373B9">
        <w:rPr>
          <w:rFonts w:ascii="仿宋" w:eastAsia="仿宋" w:hAnsi="仿宋" w:hint="eastAsia"/>
          <w:sz w:val="32"/>
          <w:szCs w:val="32"/>
        </w:rPr>
        <w:t>、</w:t>
      </w:r>
      <w:r w:rsidR="00CA3F2E" w:rsidRPr="00026ABC">
        <w:rPr>
          <w:rFonts w:ascii="仿宋" w:eastAsia="仿宋" w:hAnsi="仿宋" w:hint="eastAsia"/>
          <w:sz w:val="32"/>
          <w:szCs w:val="32"/>
        </w:rPr>
        <w:t>四中全会</w:t>
      </w:r>
      <w:r w:rsidR="004373B9">
        <w:rPr>
          <w:rFonts w:ascii="仿宋" w:eastAsia="仿宋" w:hAnsi="仿宋" w:hint="eastAsia"/>
          <w:sz w:val="32"/>
          <w:szCs w:val="32"/>
        </w:rPr>
        <w:t>精神，</w:t>
      </w:r>
      <w:r w:rsidR="004373B9" w:rsidRPr="00026ABC">
        <w:rPr>
          <w:rFonts w:ascii="仿宋" w:eastAsia="仿宋" w:hAnsi="仿宋" w:hint="eastAsia"/>
          <w:sz w:val="32"/>
          <w:szCs w:val="32"/>
        </w:rPr>
        <w:t>贯彻落</w:t>
      </w:r>
      <w:proofErr w:type="gramStart"/>
      <w:r w:rsidR="004373B9" w:rsidRPr="00026ABC">
        <w:rPr>
          <w:rFonts w:ascii="仿宋" w:eastAsia="仿宋" w:hAnsi="仿宋" w:hint="eastAsia"/>
          <w:sz w:val="32"/>
          <w:szCs w:val="32"/>
        </w:rPr>
        <w:t>实</w:t>
      </w:r>
      <w:r w:rsidR="00CA3F2E" w:rsidRPr="00026ABC">
        <w:rPr>
          <w:rFonts w:ascii="仿宋" w:eastAsia="仿宋" w:hAnsi="仿宋" w:hint="eastAsia"/>
          <w:sz w:val="32"/>
          <w:szCs w:val="32"/>
        </w:rPr>
        <w:t>习近</w:t>
      </w:r>
      <w:proofErr w:type="gramEnd"/>
      <w:r w:rsidR="00CA3F2E" w:rsidRPr="00026ABC">
        <w:rPr>
          <w:rFonts w:ascii="仿宋" w:eastAsia="仿宋" w:hAnsi="仿宋" w:hint="eastAsia"/>
          <w:sz w:val="32"/>
          <w:szCs w:val="32"/>
        </w:rPr>
        <w:t>平总书记系列重要讲话</w:t>
      </w:r>
      <w:r w:rsidR="004373B9">
        <w:rPr>
          <w:rFonts w:ascii="仿宋" w:eastAsia="仿宋" w:hAnsi="仿宋" w:hint="eastAsia"/>
          <w:sz w:val="32"/>
          <w:szCs w:val="32"/>
        </w:rPr>
        <w:t>和</w:t>
      </w:r>
      <w:r w:rsidR="00CA3F2E" w:rsidRPr="00026ABC">
        <w:rPr>
          <w:rFonts w:ascii="仿宋" w:eastAsia="仿宋" w:hAnsi="仿宋" w:hint="eastAsia"/>
          <w:sz w:val="32"/>
          <w:szCs w:val="32"/>
        </w:rPr>
        <w:t>文艺</w:t>
      </w:r>
      <w:r w:rsidR="004373B9">
        <w:rPr>
          <w:rFonts w:ascii="仿宋" w:eastAsia="仿宋" w:hAnsi="仿宋" w:hint="eastAsia"/>
          <w:sz w:val="32"/>
          <w:szCs w:val="32"/>
        </w:rPr>
        <w:t>工作</w:t>
      </w:r>
      <w:r w:rsidR="00CA3F2E" w:rsidRPr="00026ABC">
        <w:rPr>
          <w:rFonts w:ascii="仿宋" w:eastAsia="仿宋" w:hAnsi="仿宋" w:hint="eastAsia"/>
          <w:sz w:val="32"/>
          <w:szCs w:val="32"/>
        </w:rPr>
        <w:t>座谈会重要讲话精神，围绕“四个全面”的战略布局，继承发扬</w:t>
      </w:r>
      <w:r w:rsidR="00051322">
        <w:rPr>
          <w:rFonts w:ascii="仿宋" w:eastAsia="仿宋" w:hAnsi="仿宋" w:hint="eastAsia"/>
          <w:sz w:val="32"/>
          <w:szCs w:val="32"/>
        </w:rPr>
        <w:t>中华</w:t>
      </w:r>
      <w:r w:rsidR="00CA3F2E" w:rsidRPr="00026ABC">
        <w:rPr>
          <w:rFonts w:ascii="仿宋" w:eastAsia="仿宋" w:hAnsi="仿宋" w:hint="eastAsia"/>
          <w:sz w:val="32"/>
          <w:szCs w:val="32"/>
        </w:rPr>
        <w:t>民族艺术传统，借鉴吸收世界美术发展及美术教育的有益经验，秉持服务人民、关注现实的学校精神，全面提升学术水平，培养卓越艺术人才，创作反映时代精神的精品力作，服务经济社会文化发展，</w:t>
      </w:r>
      <w:r w:rsidR="00CA3F2E" w:rsidRPr="00026ABC">
        <w:rPr>
          <w:rFonts w:ascii="仿宋" w:eastAsia="仿宋" w:hAnsi="仿宋" w:hint="eastAsia"/>
          <w:sz w:val="32"/>
          <w:szCs w:val="32"/>
        </w:rPr>
        <w:lastRenderedPageBreak/>
        <w:t>发挥引领中国美术和美术教育事业发展的重要作用。</w:t>
      </w:r>
    </w:p>
    <w:p w:rsidR="00CA3F2E" w:rsidRPr="0046395D" w:rsidRDefault="002514FB" w:rsidP="00FF49B2">
      <w:pPr>
        <w:pStyle w:val="2"/>
        <w:spacing w:line="600" w:lineRule="exact"/>
        <w:rPr>
          <w:rFonts w:ascii="楷体" w:eastAsia="楷体" w:hAnsi="楷体"/>
        </w:rPr>
      </w:pPr>
      <w:r>
        <w:rPr>
          <w:rFonts w:ascii="楷体" w:eastAsia="楷体" w:hAnsi="楷体" w:hint="eastAsia"/>
        </w:rPr>
        <w:t xml:space="preserve">    </w:t>
      </w:r>
      <w:bookmarkStart w:id="3" w:name="_Toc420513423"/>
      <w:r w:rsidRPr="0046395D">
        <w:rPr>
          <w:rFonts w:ascii="楷体" w:eastAsia="楷体" w:hAnsi="楷体"/>
        </w:rPr>
        <w:t>2.</w:t>
      </w:r>
      <w:r w:rsidRPr="0046395D">
        <w:rPr>
          <w:rFonts w:ascii="楷体" w:eastAsia="楷体" w:hAnsi="楷体" w:hint="eastAsia"/>
        </w:rPr>
        <w:t>目标任务</w:t>
      </w:r>
      <w:bookmarkEnd w:id="3"/>
    </w:p>
    <w:p w:rsidR="00EB5D18" w:rsidRPr="009A2338" w:rsidRDefault="002514FB" w:rsidP="00EB5D18">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深化制度体系和治理体系改革，建立现代大学制度；深化人事制度改革，让学校始终保有一流人才的优势；建立和完善学科发展和调整机制，构建完备的现代</w:t>
      </w:r>
      <w:r w:rsidR="00CA3F2E">
        <w:rPr>
          <w:rFonts w:ascii="仿宋" w:eastAsia="仿宋" w:hAnsi="仿宋" w:hint="eastAsia"/>
          <w:sz w:val="32"/>
          <w:szCs w:val="32"/>
        </w:rPr>
        <w:t>高等</w:t>
      </w:r>
      <w:r w:rsidR="00CA3F2E" w:rsidRPr="00026ABC">
        <w:rPr>
          <w:rFonts w:ascii="仿宋" w:eastAsia="仿宋" w:hAnsi="仿宋" w:hint="eastAsia"/>
          <w:sz w:val="32"/>
          <w:szCs w:val="32"/>
        </w:rPr>
        <w:t>美术教育学科体系；深化招生考试和教学改革，完善具有中央美术学院特色的高端艺术人才</w:t>
      </w:r>
      <w:r w:rsidR="00CA3F2E" w:rsidRPr="00756022">
        <w:rPr>
          <w:rFonts w:ascii="仿宋" w:eastAsia="仿宋" w:hAnsi="仿宋" w:hint="eastAsia"/>
          <w:sz w:val="32"/>
          <w:szCs w:val="32"/>
        </w:rPr>
        <w:t>的</w:t>
      </w:r>
      <w:r w:rsidR="000311B9" w:rsidRPr="00756022">
        <w:rPr>
          <w:rFonts w:ascii="仿宋" w:eastAsia="仿宋" w:hAnsi="仿宋" w:hint="eastAsia"/>
          <w:sz w:val="32"/>
          <w:szCs w:val="32"/>
        </w:rPr>
        <w:t>选拔和</w:t>
      </w:r>
      <w:r w:rsidR="00CA3F2E" w:rsidRPr="00756022">
        <w:rPr>
          <w:rFonts w:ascii="仿宋" w:eastAsia="仿宋" w:hAnsi="仿宋" w:hint="eastAsia"/>
          <w:sz w:val="32"/>
          <w:szCs w:val="32"/>
        </w:rPr>
        <w:t>培养</w:t>
      </w:r>
      <w:r w:rsidR="00CE17B4" w:rsidRPr="00756022">
        <w:rPr>
          <w:rFonts w:ascii="仿宋" w:eastAsia="仿宋" w:hAnsi="仿宋" w:hint="eastAsia"/>
          <w:sz w:val="32"/>
          <w:szCs w:val="32"/>
        </w:rPr>
        <w:t>模式</w:t>
      </w:r>
      <w:r w:rsidR="00CA3F2E" w:rsidRPr="00026ABC">
        <w:rPr>
          <w:rFonts w:ascii="仿宋" w:eastAsia="仿宋" w:hAnsi="仿宋" w:hint="eastAsia"/>
          <w:sz w:val="32"/>
          <w:szCs w:val="32"/>
        </w:rPr>
        <w:t>；建立和创新推动师生创作和学术研究的机制，为精品创作和重大美术理论研究营造浓厚学术氛围；建立协同创新机制，</w:t>
      </w:r>
      <w:r w:rsidR="00051322">
        <w:rPr>
          <w:rFonts w:ascii="仿宋" w:eastAsia="仿宋" w:hAnsi="仿宋" w:hint="eastAsia"/>
          <w:sz w:val="32"/>
          <w:szCs w:val="32"/>
        </w:rPr>
        <w:t>服务</w:t>
      </w:r>
      <w:r w:rsidR="00CA3F2E" w:rsidRPr="00026ABC">
        <w:rPr>
          <w:rFonts w:ascii="仿宋" w:eastAsia="仿宋" w:hAnsi="仿宋" w:hint="eastAsia"/>
          <w:sz w:val="32"/>
          <w:szCs w:val="32"/>
        </w:rPr>
        <w:t>国家现代化建设的重大需要；加强和改进思想政治教育</w:t>
      </w:r>
      <w:r w:rsidR="00CA3F2E">
        <w:rPr>
          <w:rFonts w:ascii="仿宋" w:eastAsia="仿宋" w:hAnsi="仿宋" w:hint="eastAsia"/>
          <w:sz w:val="32"/>
          <w:szCs w:val="32"/>
        </w:rPr>
        <w:t>，</w:t>
      </w:r>
      <w:r w:rsidR="00EB5D18">
        <w:rPr>
          <w:rFonts w:ascii="仿宋" w:eastAsia="仿宋" w:hAnsi="仿宋" w:hint="eastAsia"/>
          <w:sz w:val="32"/>
          <w:szCs w:val="32"/>
        </w:rPr>
        <w:t>创新学生工作模式；</w:t>
      </w:r>
      <w:r w:rsidR="00717110" w:rsidRPr="00764107">
        <w:rPr>
          <w:rFonts w:ascii="仿宋" w:eastAsia="仿宋" w:hAnsi="仿宋" w:hint="eastAsia"/>
          <w:sz w:val="32"/>
          <w:szCs w:val="32"/>
        </w:rPr>
        <w:t>加强信息化建设，</w:t>
      </w:r>
      <w:r w:rsidR="00764107">
        <w:rPr>
          <w:rFonts w:ascii="仿宋" w:eastAsia="仿宋" w:hAnsi="仿宋" w:hint="eastAsia"/>
          <w:sz w:val="32"/>
          <w:szCs w:val="32"/>
        </w:rPr>
        <w:t>加快</w:t>
      </w:r>
      <w:r w:rsidR="00575413">
        <w:rPr>
          <w:rFonts w:ascii="仿宋" w:eastAsia="仿宋" w:hAnsi="仿宋" w:hint="eastAsia"/>
          <w:sz w:val="32"/>
          <w:szCs w:val="32"/>
        </w:rPr>
        <w:t>校园</w:t>
      </w:r>
      <w:r w:rsidR="00764107">
        <w:rPr>
          <w:rFonts w:ascii="仿宋" w:eastAsia="仿宋" w:hAnsi="仿宋"/>
          <w:sz w:val="32"/>
          <w:szCs w:val="32"/>
        </w:rPr>
        <w:t>全面数字化进程</w:t>
      </w:r>
      <w:r w:rsidR="00764107">
        <w:rPr>
          <w:rFonts w:ascii="仿宋" w:eastAsia="仿宋" w:hAnsi="仿宋" w:hint="eastAsia"/>
          <w:sz w:val="32"/>
          <w:szCs w:val="32"/>
        </w:rPr>
        <w:t>。</w:t>
      </w:r>
    </w:p>
    <w:p w:rsidR="00CA3F2E" w:rsidRPr="0046395D" w:rsidRDefault="002514FB" w:rsidP="00FF49B2">
      <w:pPr>
        <w:pStyle w:val="2"/>
        <w:spacing w:line="600" w:lineRule="exact"/>
        <w:rPr>
          <w:rFonts w:ascii="楷体" w:eastAsia="楷体" w:hAnsi="楷体"/>
        </w:rPr>
      </w:pPr>
      <w:r>
        <w:rPr>
          <w:rFonts w:ascii="楷体" w:eastAsia="楷体" w:hAnsi="楷体" w:hint="eastAsia"/>
        </w:rPr>
        <w:t xml:space="preserve">    </w:t>
      </w:r>
      <w:bookmarkStart w:id="4" w:name="_Toc420513424"/>
      <w:r w:rsidRPr="0046395D">
        <w:rPr>
          <w:rFonts w:ascii="楷体" w:eastAsia="楷体" w:hAnsi="楷体"/>
        </w:rPr>
        <w:t>3.</w:t>
      </w:r>
      <w:r w:rsidRPr="0046395D">
        <w:rPr>
          <w:rFonts w:ascii="楷体" w:eastAsia="楷体" w:hAnsi="楷体" w:hint="eastAsia"/>
        </w:rPr>
        <w:t>基本原则</w:t>
      </w:r>
      <w:bookmarkEnd w:id="4"/>
    </w:p>
    <w:p w:rsidR="00CA3F2E" w:rsidRDefault="002514FB" w:rsidP="005C3EC0">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903FD5">
        <w:rPr>
          <w:rFonts w:ascii="仿宋" w:eastAsia="仿宋" w:hAnsi="仿宋" w:hint="eastAsia"/>
          <w:sz w:val="32"/>
          <w:szCs w:val="32"/>
        </w:rPr>
        <w:t>坚持中国特色社会主义办学方向</w:t>
      </w:r>
      <w:r w:rsidR="00CA3F2E" w:rsidRPr="00903FD5">
        <w:rPr>
          <w:rFonts w:ascii="仿宋" w:eastAsia="仿宋" w:hAnsi="仿宋"/>
          <w:sz w:val="32"/>
          <w:szCs w:val="32"/>
        </w:rPr>
        <w:t>,</w:t>
      </w:r>
      <w:r w:rsidR="00CA3F2E" w:rsidRPr="00903FD5">
        <w:rPr>
          <w:rFonts w:ascii="仿宋" w:eastAsia="仿宋" w:hAnsi="仿宋" w:hint="eastAsia"/>
          <w:sz w:val="32"/>
          <w:szCs w:val="32"/>
        </w:rPr>
        <w:t>遵循高等美术教育和高端艺术人才成长规律，继承优良传统，适应时代要求，充分发挥广大师生的主体作用，重点解决制约学校发展的</w:t>
      </w:r>
      <w:r w:rsidR="00040662" w:rsidRPr="00881F4F">
        <w:rPr>
          <w:rFonts w:ascii="仿宋" w:eastAsia="仿宋" w:hAnsi="仿宋" w:hint="eastAsia"/>
          <w:sz w:val="32"/>
          <w:szCs w:val="32"/>
        </w:rPr>
        <w:t>体制</w:t>
      </w:r>
      <w:r w:rsidR="00CA3F2E" w:rsidRPr="00881F4F">
        <w:rPr>
          <w:rFonts w:ascii="仿宋" w:eastAsia="仿宋" w:hAnsi="仿宋" w:hint="eastAsia"/>
          <w:sz w:val="32"/>
          <w:szCs w:val="32"/>
        </w:rPr>
        <w:t>机制问题。</w:t>
      </w:r>
    </w:p>
    <w:p w:rsidR="00CA3F2E" w:rsidRPr="00903FD5" w:rsidRDefault="002514FB" w:rsidP="005C3EC0">
      <w:pPr>
        <w:pStyle w:val="1"/>
        <w:spacing w:line="600" w:lineRule="exact"/>
        <w:jc w:val="left"/>
        <w:rPr>
          <w:rFonts w:ascii="黑体" w:eastAsia="黑体" w:hAnsi="黑体"/>
          <w:sz w:val="32"/>
          <w:szCs w:val="32"/>
        </w:rPr>
      </w:pPr>
      <w:r>
        <w:rPr>
          <w:rFonts w:ascii="黑体" w:eastAsia="黑体" w:hAnsi="黑体" w:hint="eastAsia"/>
          <w:sz w:val="32"/>
          <w:szCs w:val="32"/>
        </w:rPr>
        <w:t xml:space="preserve">    </w:t>
      </w:r>
      <w:bookmarkStart w:id="5" w:name="_Toc420513425"/>
      <w:r w:rsidRPr="00903FD5">
        <w:rPr>
          <w:rFonts w:ascii="黑体" w:eastAsia="黑体" w:hAnsi="黑体" w:hint="eastAsia"/>
          <w:sz w:val="32"/>
          <w:szCs w:val="32"/>
        </w:rPr>
        <w:t>二、深化制度体系和治理体系改革，建立现代大学制度</w:t>
      </w:r>
      <w:bookmarkEnd w:id="5"/>
    </w:p>
    <w:p w:rsidR="00CA3F2E" w:rsidRPr="0046395D" w:rsidRDefault="002514FB" w:rsidP="00FF49B2">
      <w:pPr>
        <w:pStyle w:val="2"/>
        <w:spacing w:line="600" w:lineRule="exact"/>
        <w:rPr>
          <w:rFonts w:ascii="楷体" w:eastAsia="楷体" w:hAnsi="楷体"/>
        </w:rPr>
      </w:pPr>
      <w:r>
        <w:rPr>
          <w:rFonts w:ascii="楷体" w:eastAsia="楷体" w:hAnsi="楷体" w:hint="eastAsia"/>
        </w:rPr>
        <w:t xml:space="preserve">    </w:t>
      </w:r>
      <w:bookmarkStart w:id="6" w:name="_Toc420513426"/>
      <w:r w:rsidRPr="0046395D">
        <w:rPr>
          <w:rFonts w:ascii="楷体" w:eastAsia="楷体" w:hAnsi="楷体"/>
        </w:rPr>
        <w:t>4.</w:t>
      </w:r>
      <w:r>
        <w:rPr>
          <w:rFonts w:ascii="楷体" w:eastAsia="楷体" w:hAnsi="楷体" w:hint="eastAsia"/>
        </w:rPr>
        <w:t>完善</w:t>
      </w:r>
      <w:r w:rsidRPr="0046395D">
        <w:rPr>
          <w:rFonts w:ascii="楷体" w:eastAsia="楷体" w:hAnsi="楷体" w:hint="eastAsia"/>
        </w:rPr>
        <w:t>学校内部治理结构</w:t>
      </w:r>
      <w:bookmarkEnd w:id="6"/>
    </w:p>
    <w:p w:rsidR="00CA3F2E" w:rsidRPr="00AD1E9D" w:rsidRDefault="00CA3F2E" w:rsidP="006B63F0">
      <w:pPr>
        <w:spacing w:line="600" w:lineRule="exact"/>
        <w:ind w:firstLineChars="200" w:firstLine="640"/>
        <w:rPr>
          <w:rFonts w:ascii="仿宋" w:eastAsia="仿宋" w:hAnsi="仿宋"/>
          <w:sz w:val="32"/>
          <w:szCs w:val="32"/>
        </w:rPr>
      </w:pPr>
      <w:r w:rsidRPr="00026ABC">
        <w:rPr>
          <w:rFonts w:ascii="仿宋" w:eastAsia="仿宋" w:hAnsi="仿宋" w:hint="eastAsia"/>
          <w:sz w:val="32"/>
          <w:szCs w:val="32"/>
        </w:rPr>
        <w:t>结合《中央美术学院章程》的制定和实施，完善党委领</w:t>
      </w:r>
      <w:r w:rsidRPr="00026ABC">
        <w:rPr>
          <w:rFonts w:ascii="仿宋" w:eastAsia="仿宋" w:hAnsi="仿宋" w:hint="eastAsia"/>
          <w:sz w:val="32"/>
          <w:szCs w:val="32"/>
        </w:rPr>
        <w:lastRenderedPageBreak/>
        <w:t>导、校长负责、教授治学、民主管理的学校法人治理结构。落实党委</w:t>
      </w:r>
      <w:r>
        <w:rPr>
          <w:rFonts w:ascii="仿宋" w:eastAsia="仿宋" w:hAnsi="仿宋" w:hint="eastAsia"/>
          <w:sz w:val="32"/>
          <w:szCs w:val="32"/>
        </w:rPr>
        <w:t>领导下</w:t>
      </w:r>
      <w:r w:rsidRPr="00026ABC">
        <w:rPr>
          <w:rFonts w:ascii="仿宋" w:eastAsia="仿宋" w:hAnsi="仿宋" w:hint="eastAsia"/>
          <w:sz w:val="32"/>
          <w:szCs w:val="32"/>
        </w:rPr>
        <w:t>校长</w:t>
      </w:r>
      <w:r>
        <w:rPr>
          <w:rFonts w:ascii="仿宋" w:eastAsia="仿宋" w:hAnsi="仿宋" w:hint="eastAsia"/>
          <w:sz w:val="32"/>
          <w:szCs w:val="32"/>
        </w:rPr>
        <w:t>负责制的各项制度，</w:t>
      </w:r>
      <w:r w:rsidRPr="00026ABC">
        <w:rPr>
          <w:rFonts w:ascii="仿宋" w:eastAsia="仿宋" w:hAnsi="仿宋" w:hint="eastAsia"/>
          <w:sz w:val="32"/>
          <w:szCs w:val="32"/>
        </w:rPr>
        <w:t>健全议事规则和决策程序。</w:t>
      </w:r>
      <w:r w:rsidR="00F56EFB">
        <w:rPr>
          <w:rFonts w:ascii="仿宋" w:eastAsia="仿宋" w:hAnsi="仿宋" w:hint="eastAsia"/>
          <w:sz w:val="32"/>
          <w:szCs w:val="32"/>
        </w:rPr>
        <w:t>健全以学术委员会为核心的学术管理体系，发挥教授在学术事务中的主导</w:t>
      </w:r>
      <w:r w:rsidRPr="00026ABC">
        <w:rPr>
          <w:rFonts w:ascii="仿宋" w:eastAsia="仿宋" w:hAnsi="仿宋" w:hint="eastAsia"/>
          <w:sz w:val="32"/>
          <w:szCs w:val="32"/>
        </w:rPr>
        <w:t>作用。坚持民主治校，发挥</w:t>
      </w:r>
      <w:r w:rsidR="00881F4F">
        <w:rPr>
          <w:rFonts w:ascii="仿宋" w:eastAsia="仿宋" w:hAnsi="仿宋" w:hint="eastAsia"/>
          <w:sz w:val="32"/>
          <w:szCs w:val="32"/>
        </w:rPr>
        <w:t>教代会、学代会</w:t>
      </w:r>
      <w:r w:rsidRPr="00AD1E9D">
        <w:rPr>
          <w:rFonts w:ascii="仿宋" w:eastAsia="仿宋" w:hAnsi="仿宋" w:hint="eastAsia"/>
          <w:sz w:val="32"/>
          <w:szCs w:val="32"/>
        </w:rPr>
        <w:t>及</w:t>
      </w:r>
      <w:r w:rsidR="00881F4F" w:rsidRPr="00881F4F">
        <w:rPr>
          <w:rFonts w:ascii="仿宋" w:eastAsia="仿宋" w:hAnsi="仿宋" w:cs="仿宋_GB2312" w:hint="eastAsia"/>
          <w:sz w:val="32"/>
          <w:szCs w:val="32"/>
        </w:rPr>
        <w:t>理事会</w:t>
      </w:r>
      <w:r w:rsidRPr="00AD1E9D">
        <w:rPr>
          <w:rFonts w:ascii="仿宋" w:eastAsia="仿宋" w:hAnsi="仿宋" w:hint="eastAsia"/>
          <w:sz w:val="32"/>
          <w:szCs w:val="32"/>
        </w:rPr>
        <w:t>在学校治理和管理中的重要作用。设立监察委员会，监督检查学校内部机构制定、执行规章制度的情况。进一步理顺学校与学院（系、所）的关系，厘清学校与学院（</w:t>
      </w:r>
      <w:r w:rsidR="00F56EFB">
        <w:rPr>
          <w:rFonts w:ascii="仿宋" w:eastAsia="仿宋" w:hAnsi="仿宋" w:hint="eastAsia"/>
          <w:sz w:val="32"/>
          <w:szCs w:val="32"/>
        </w:rPr>
        <w:t>系、所）的权利与义务，提升学院（系、所）自主决策和治理能力。根据</w:t>
      </w:r>
      <w:r w:rsidRPr="00AD1E9D">
        <w:rPr>
          <w:rFonts w:ascii="仿宋" w:eastAsia="仿宋" w:hAnsi="仿宋" w:hint="eastAsia"/>
          <w:sz w:val="32"/>
          <w:szCs w:val="32"/>
        </w:rPr>
        <w:t>学校章程和改革需要，开展规章制度的</w:t>
      </w:r>
      <w:r w:rsidR="00881F4F">
        <w:rPr>
          <w:rFonts w:ascii="仿宋" w:eastAsia="仿宋" w:hAnsi="仿宋" w:hint="eastAsia"/>
          <w:sz w:val="32"/>
          <w:szCs w:val="32"/>
        </w:rPr>
        <w:t>梳理</w:t>
      </w:r>
      <w:r w:rsidR="00881F4F">
        <w:rPr>
          <w:rFonts w:ascii="仿宋" w:eastAsia="仿宋" w:hAnsi="仿宋"/>
          <w:sz w:val="32"/>
          <w:szCs w:val="32"/>
        </w:rPr>
        <w:t>和</w:t>
      </w:r>
      <w:r w:rsidRPr="00AD1E9D">
        <w:rPr>
          <w:rFonts w:ascii="仿宋" w:eastAsia="仿宋" w:hAnsi="仿宋" w:hint="eastAsia"/>
          <w:sz w:val="32"/>
          <w:szCs w:val="32"/>
        </w:rPr>
        <w:t>制定工作</w:t>
      </w:r>
      <w:r w:rsidRPr="00777CA7">
        <w:rPr>
          <w:rFonts w:ascii="仿宋" w:eastAsia="仿宋" w:hAnsi="仿宋" w:hint="eastAsia"/>
          <w:sz w:val="32"/>
          <w:szCs w:val="32"/>
        </w:rPr>
        <w:t>，</w:t>
      </w:r>
      <w:r w:rsidR="00BE3FB8" w:rsidRPr="00777CA7">
        <w:rPr>
          <w:rFonts w:ascii="仿宋" w:eastAsia="仿宋" w:hAnsi="仿宋" w:hint="eastAsia"/>
          <w:sz w:val="32"/>
          <w:szCs w:val="32"/>
        </w:rPr>
        <w:t>完善</w:t>
      </w:r>
      <w:r w:rsidR="00881F4F" w:rsidRPr="00777CA7">
        <w:rPr>
          <w:rFonts w:ascii="仿宋" w:eastAsia="仿宋" w:hAnsi="仿宋" w:hint="eastAsia"/>
          <w:sz w:val="32"/>
          <w:szCs w:val="32"/>
        </w:rPr>
        <w:t>办事程序和</w:t>
      </w:r>
      <w:r w:rsidRPr="00777CA7">
        <w:rPr>
          <w:rFonts w:ascii="仿宋" w:eastAsia="仿宋" w:hAnsi="仿宋" w:hint="eastAsia"/>
          <w:sz w:val="32"/>
          <w:szCs w:val="32"/>
        </w:rPr>
        <w:t>内部机构</w:t>
      </w:r>
      <w:r w:rsidR="00881F4F" w:rsidRPr="00777CA7">
        <w:rPr>
          <w:rFonts w:ascii="仿宋" w:eastAsia="仿宋" w:hAnsi="仿宋" w:hint="eastAsia"/>
          <w:sz w:val="32"/>
          <w:szCs w:val="32"/>
        </w:rPr>
        <w:t>工作</w:t>
      </w:r>
      <w:r w:rsidR="00881F4F" w:rsidRPr="00777CA7">
        <w:rPr>
          <w:rFonts w:ascii="仿宋" w:eastAsia="仿宋" w:hAnsi="仿宋"/>
          <w:sz w:val="32"/>
          <w:szCs w:val="32"/>
        </w:rPr>
        <w:t>规程</w:t>
      </w:r>
      <w:r w:rsidRPr="00777CA7">
        <w:rPr>
          <w:rFonts w:ascii="仿宋" w:eastAsia="仿宋" w:hAnsi="仿宋" w:hint="eastAsia"/>
          <w:sz w:val="32"/>
          <w:szCs w:val="32"/>
        </w:rPr>
        <w:t>，形成以</w:t>
      </w:r>
      <w:r w:rsidR="00777CA7" w:rsidRPr="00777CA7">
        <w:rPr>
          <w:rFonts w:ascii="仿宋" w:eastAsia="仿宋" w:hAnsi="仿宋" w:cs="仿宋_GB2312" w:hint="eastAsia"/>
          <w:sz w:val="32"/>
          <w:szCs w:val="32"/>
        </w:rPr>
        <w:t>章程</w:t>
      </w:r>
      <w:r w:rsidRPr="00777CA7">
        <w:rPr>
          <w:rFonts w:ascii="仿宋" w:eastAsia="仿宋" w:hAnsi="仿宋" w:hint="eastAsia"/>
          <w:sz w:val="32"/>
          <w:szCs w:val="32"/>
        </w:rPr>
        <w:t>为核心的</w:t>
      </w:r>
      <w:r w:rsidR="00777CA7" w:rsidRPr="00777CA7">
        <w:rPr>
          <w:rFonts w:ascii="仿宋" w:eastAsia="仿宋" w:hAnsi="仿宋" w:hint="eastAsia"/>
          <w:sz w:val="32"/>
          <w:szCs w:val="32"/>
        </w:rPr>
        <w:t>制度</w:t>
      </w:r>
      <w:r w:rsidRPr="00777CA7">
        <w:rPr>
          <w:rFonts w:ascii="仿宋" w:eastAsia="仿宋" w:hAnsi="仿宋" w:hint="eastAsia"/>
          <w:sz w:val="32"/>
          <w:szCs w:val="32"/>
        </w:rPr>
        <w:t>体系。</w:t>
      </w:r>
    </w:p>
    <w:p w:rsidR="00CA3F2E" w:rsidRPr="00386251" w:rsidRDefault="00CA3F2E" w:rsidP="00FF49B2">
      <w:pPr>
        <w:pStyle w:val="2"/>
        <w:spacing w:line="600" w:lineRule="exact"/>
        <w:ind w:firstLine="643"/>
        <w:rPr>
          <w:rFonts w:ascii="楷体" w:eastAsia="楷体" w:hAnsi="楷体"/>
        </w:rPr>
      </w:pPr>
      <w:bookmarkStart w:id="7" w:name="_Toc420513427"/>
      <w:r w:rsidRPr="00386251">
        <w:rPr>
          <w:rFonts w:ascii="楷体" w:eastAsia="楷体" w:hAnsi="楷体"/>
        </w:rPr>
        <w:t>5.</w:t>
      </w:r>
      <w:r w:rsidRPr="00386251">
        <w:rPr>
          <w:rFonts w:ascii="楷体" w:eastAsia="楷体" w:hAnsi="楷体" w:hint="eastAsia"/>
        </w:rPr>
        <w:t>构建分类别管理体系和运行机制</w:t>
      </w:r>
      <w:bookmarkEnd w:id="7"/>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全面梳理学校</w:t>
      </w:r>
      <w:r w:rsidR="00CA3F2E" w:rsidRPr="00903FD5">
        <w:rPr>
          <w:rFonts w:ascii="仿宋" w:eastAsia="仿宋" w:hAnsi="仿宋" w:hint="eastAsia"/>
          <w:sz w:val="32"/>
          <w:szCs w:val="32"/>
        </w:rPr>
        <w:t>内部组织机构</w:t>
      </w:r>
      <w:r w:rsidR="00872046">
        <w:rPr>
          <w:rFonts w:ascii="仿宋" w:eastAsia="仿宋" w:hAnsi="仿宋" w:hint="eastAsia"/>
          <w:sz w:val="32"/>
          <w:szCs w:val="32"/>
        </w:rPr>
        <w:t>的</w:t>
      </w:r>
      <w:r w:rsidR="00872046">
        <w:rPr>
          <w:rFonts w:ascii="仿宋" w:eastAsia="仿宋" w:hAnsi="仿宋"/>
          <w:sz w:val="32"/>
          <w:szCs w:val="32"/>
        </w:rPr>
        <w:t>职责和制度</w:t>
      </w:r>
      <w:r w:rsidR="00CA3F2E" w:rsidRPr="00026ABC">
        <w:rPr>
          <w:rFonts w:ascii="仿宋" w:eastAsia="仿宋" w:hAnsi="仿宋" w:hint="eastAsia"/>
          <w:sz w:val="32"/>
          <w:szCs w:val="32"/>
        </w:rPr>
        <w:t>，</w:t>
      </w:r>
      <w:r w:rsidR="00F56EFB">
        <w:rPr>
          <w:rFonts w:ascii="仿宋" w:eastAsia="仿宋" w:hAnsi="仿宋" w:hint="eastAsia"/>
          <w:sz w:val="32"/>
          <w:szCs w:val="32"/>
        </w:rPr>
        <w:t>打破</w:t>
      </w:r>
      <w:r w:rsidR="00F56EFB">
        <w:rPr>
          <w:rFonts w:ascii="仿宋" w:eastAsia="仿宋" w:hAnsi="仿宋"/>
          <w:sz w:val="32"/>
          <w:szCs w:val="32"/>
        </w:rPr>
        <w:t>机构相对封闭</w:t>
      </w:r>
      <w:r w:rsidR="006B63F0">
        <w:rPr>
          <w:rFonts w:ascii="仿宋" w:eastAsia="仿宋" w:hAnsi="仿宋" w:hint="eastAsia"/>
          <w:sz w:val="32"/>
          <w:szCs w:val="32"/>
        </w:rPr>
        <w:t>的</w:t>
      </w:r>
      <w:r w:rsidR="006B63F0">
        <w:rPr>
          <w:rFonts w:ascii="仿宋" w:eastAsia="仿宋" w:hAnsi="仿宋"/>
          <w:sz w:val="32"/>
          <w:szCs w:val="32"/>
        </w:rPr>
        <w:t>格局</w:t>
      </w:r>
      <w:r w:rsidR="00F56EFB">
        <w:rPr>
          <w:rFonts w:ascii="仿宋" w:eastAsia="仿宋" w:hAnsi="仿宋"/>
          <w:sz w:val="32"/>
          <w:szCs w:val="32"/>
        </w:rPr>
        <w:t>，推动协调合作，</w:t>
      </w:r>
      <w:r w:rsidR="00CA3F2E" w:rsidRPr="00026ABC">
        <w:rPr>
          <w:rFonts w:ascii="仿宋" w:eastAsia="仿宋" w:hAnsi="仿宋" w:hint="eastAsia"/>
          <w:sz w:val="32"/>
          <w:szCs w:val="32"/>
        </w:rPr>
        <w:t>探索将现有</w:t>
      </w:r>
      <w:r w:rsidR="00CA3F2E" w:rsidRPr="00903FD5">
        <w:rPr>
          <w:rFonts w:ascii="仿宋" w:eastAsia="仿宋" w:hAnsi="仿宋" w:hint="eastAsia"/>
          <w:sz w:val="32"/>
          <w:szCs w:val="32"/>
        </w:rPr>
        <w:t>组织机构</w:t>
      </w:r>
      <w:r w:rsidR="006B63F0">
        <w:rPr>
          <w:rFonts w:ascii="仿宋" w:eastAsia="仿宋" w:hAnsi="仿宋" w:hint="eastAsia"/>
          <w:sz w:val="32"/>
          <w:szCs w:val="32"/>
        </w:rPr>
        <w:t>划入</w:t>
      </w:r>
      <w:r w:rsidR="00872046">
        <w:rPr>
          <w:rFonts w:ascii="仿宋" w:eastAsia="仿宋" w:hAnsi="仿宋" w:hint="eastAsia"/>
          <w:sz w:val="32"/>
          <w:szCs w:val="32"/>
        </w:rPr>
        <w:t>规划、学术、协调、监管四类工作机制</w:t>
      </w:r>
      <w:r w:rsidR="00CA3F2E" w:rsidRPr="00026ABC">
        <w:rPr>
          <w:rFonts w:ascii="仿宋" w:eastAsia="仿宋" w:hAnsi="仿宋" w:hint="eastAsia"/>
          <w:sz w:val="32"/>
          <w:szCs w:val="32"/>
        </w:rPr>
        <w:t>，明确各自工作</w:t>
      </w:r>
      <w:r w:rsidR="002A69F4" w:rsidRPr="00AD1E9D">
        <w:rPr>
          <w:rFonts w:ascii="仿宋" w:eastAsia="仿宋" w:hAnsi="仿宋" w:hint="eastAsia"/>
          <w:sz w:val="32"/>
          <w:szCs w:val="32"/>
        </w:rPr>
        <w:t>制度</w:t>
      </w:r>
      <w:r w:rsidR="00CA3F2E" w:rsidRPr="00026ABC">
        <w:rPr>
          <w:rFonts w:ascii="仿宋" w:eastAsia="仿宋" w:hAnsi="仿宋" w:hint="eastAsia"/>
          <w:sz w:val="32"/>
          <w:szCs w:val="32"/>
        </w:rPr>
        <w:t>、流程及其相互关系，建立一流的管理和服务体系。规划机制建设，着重建立健全应对挑战、预测趋势、规划未来的机制和队伍；学术机制建设，着重完善探讨学术问题、保持学术高度的组</w:t>
      </w:r>
      <w:r w:rsidR="00F56EFB">
        <w:rPr>
          <w:rFonts w:ascii="仿宋" w:eastAsia="仿宋" w:hAnsi="仿宋" w:hint="eastAsia"/>
          <w:sz w:val="32"/>
          <w:szCs w:val="32"/>
        </w:rPr>
        <w:t>织架构和机制；协调机制建设，着重完善</w:t>
      </w:r>
      <w:r w:rsidR="00CA3F2E" w:rsidRPr="00026ABC">
        <w:rPr>
          <w:rFonts w:ascii="仿宋" w:eastAsia="仿宋" w:hAnsi="仿宋" w:hint="eastAsia"/>
          <w:sz w:val="32"/>
          <w:szCs w:val="32"/>
        </w:rPr>
        <w:t>发现问题、化解矛盾、深入细致开展思想工作和心理疏导工作的</w:t>
      </w:r>
      <w:r w:rsidR="00F56EFB">
        <w:rPr>
          <w:rFonts w:ascii="仿宋" w:eastAsia="仿宋" w:hAnsi="仿宋" w:hint="eastAsia"/>
          <w:sz w:val="32"/>
          <w:szCs w:val="32"/>
        </w:rPr>
        <w:t>机制和</w:t>
      </w:r>
      <w:r w:rsidR="00CA3F2E" w:rsidRPr="00026ABC">
        <w:rPr>
          <w:rFonts w:ascii="仿宋" w:eastAsia="仿宋" w:hAnsi="仿宋" w:hint="eastAsia"/>
          <w:sz w:val="32"/>
          <w:szCs w:val="32"/>
        </w:rPr>
        <w:t>队伍；监管机制建设，着重建设学校各项规章制度的执行和监督机制。</w:t>
      </w:r>
    </w:p>
    <w:p w:rsidR="00CA3F2E" w:rsidRPr="00386251" w:rsidRDefault="00CA3F2E" w:rsidP="00FF49B2">
      <w:pPr>
        <w:pStyle w:val="2"/>
        <w:spacing w:line="600" w:lineRule="exact"/>
        <w:ind w:firstLine="643"/>
        <w:rPr>
          <w:rFonts w:ascii="楷体" w:eastAsia="楷体" w:hAnsi="楷体"/>
        </w:rPr>
      </w:pPr>
      <w:bookmarkStart w:id="8" w:name="_Toc420513428"/>
      <w:r w:rsidRPr="00386251">
        <w:rPr>
          <w:rFonts w:ascii="楷体" w:eastAsia="楷体" w:hAnsi="楷体"/>
        </w:rPr>
        <w:lastRenderedPageBreak/>
        <w:t>6.</w:t>
      </w:r>
      <w:r w:rsidR="00F56EFB">
        <w:rPr>
          <w:rFonts w:ascii="楷体" w:eastAsia="楷体" w:hAnsi="楷体" w:hint="eastAsia"/>
        </w:rPr>
        <w:t>建立健全</w:t>
      </w:r>
      <w:r w:rsidR="00F56EFB">
        <w:rPr>
          <w:rFonts w:ascii="楷体" w:eastAsia="楷体" w:hAnsi="楷体"/>
        </w:rPr>
        <w:t>直接面向师生服务的岗位责任制</w:t>
      </w:r>
      <w:bookmarkEnd w:id="8"/>
    </w:p>
    <w:p w:rsidR="00CA3F2E" w:rsidRDefault="00F56EFB" w:rsidP="004A5EAD">
      <w:pPr>
        <w:spacing w:line="600" w:lineRule="exact"/>
        <w:ind w:firstLine="660"/>
        <w:rPr>
          <w:rFonts w:ascii="仿宋" w:eastAsia="仿宋" w:hAnsi="仿宋"/>
          <w:sz w:val="32"/>
          <w:szCs w:val="32"/>
        </w:rPr>
      </w:pPr>
      <w:r>
        <w:rPr>
          <w:rFonts w:ascii="仿宋" w:eastAsia="仿宋" w:hAnsi="仿宋" w:hint="eastAsia"/>
          <w:sz w:val="32"/>
          <w:szCs w:val="32"/>
        </w:rPr>
        <w:t>公开</w:t>
      </w:r>
      <w:r>
        <w:rPr>
          <w:rFonts w:ascii="仿宋" w:eastAsia="仿宋" w:hAnsi="仿宋"/>
          <w:sz w:val="32"/>
          <w:szCs w:val="32"/>
        </w:rPr>
        <w:t>各类办事机构和办事流程，方便</w:t>
      </w:r>
      <w:r>
        <w:rPr>
          <w:rFonts w:ascii="仿宋" w:eastAsia="仿宋" w:hAnsi="仿宋" w:hint="eastAsia"/>
          <w:sz w:val="32"/>
          <w:szCs w:val="32"/>
        </w:rPr>
        <w:t>师生办理</w:t>
      </w:r>
      <w:r>
        <w:rPr>
          <w:rFonts w:ascii="仿宋" w:eastAsia="仿宋" w:hAnsi="仿宋"/>
          <w:sz w:val="32"/>
          <w:szCs w:val="32"/>
        </w:rPr>
        <w:t>各项事宜。</w:t>
      </w:r>
      <w:r>
        <w:rPr>
          <w:rFonts w:ascii="仿宋" w:eastAsia="仿宋" w:hAnsi="仿宋" w:hint="eastAsia"/>
          <w:sz w:val="32"/>
          <w:szCs w:val="32"/>
        </w:rPr>
        <w:t>明确接待师生办事</w:t>
      </w:r>
      <w:r>
        <w:rPr>
          <w:rFonts w:ascii="仿宋" w:eastAsia="仿宋" w:hAnsi="仿宋"/>
          <w:sz w:val="32"/>
          <w:szCs w:val="32"/>
        </w:rPr>
        <w:t>窗口的“</w:t>
      </w:r>
      <w:r>
        <w:rPr>
          <w:rFonts w:ascii="仿宋" w:eastAsia="仿宋" w:hAnsi="仿宋" w:hint="eastAsia"/>
          <w:sz w:val="32"/>
          <w:szCs w:val="32"/>
        </w:rPr>
        <w:t>首问</w:t>
      </w:r>
      <w:r>
        <w:rPr>
          <w:rFonts w:ascii="仿宋" w:eastAsia="仿宋" w:hAnsi="仿宋"/>
          <w:sz w:val="32"/>
          <w:szCs w:val="32"/>
        </w:rPr>
        <w:t>责任”</w:t>
      </w:r>
      <w:r>
        <w:rPr>
          <w:rFonts w:ascii="仿宋" w:eastAsia="仿宋" w:hAnsi="仿宋" w:hint="eastAsia"/>
          <w:sz w:val="32"/>
          <w:szCs w:val="32"/>
        </w:rPr>
        <w:t>，</w:t>
      </w:r>
      <w:r>
        <w:rPr>
          <w:rFonts w:ascii="仿宋" w:eastAsia="仿宋" w:hAnsi="仿宋"/>
          <w:sz w:val="32"/>
          <w:szCs w:val="32"/>
        </w:rPr>
        <w:t>按相关制度规定</w:t>
      </w:r>
      <w:r>
        <w:rPr>
          <w:rFonts w:ascii="仿宋" w:eastAsia="仿宋" w:hAnsi="仿宋" w:hint="eastAsia"/>
          <w:sz w:val="32"/>
          <w:szCs w:val="32"/>
        </w:rPr>
        <w:t>提供</w:t>
      </w:r>
      <w:r>
        <w:rPr>
          <w:rFonts w:ascii="仿宋" w:eastAsia="仿宋" w:hAnsi="仿宋"/>
          <w:sz w:val="32"/>
          <w:szCs w:val="32"/>
        </w:rPr>
        <w:t>高效服务</w:t>
      </w:r>
      <w:r>
        <w:rPr>
          <w:rFonts w:ascii="仿宋" w:eastAsia="仿宋" w:hAnsi="仿宋" w:hint="eastAsia"/>
          <w:sz w:val="32"/>
          <w:szCs w:val="32"/>
        </w:rPr>
        <w:t>。</w:t>
      </w:r>
      <w:r w:rsidR="001B6FC2" w:rsidRPr="00872046">
        <w:rPr>
          <w:rFonts w:ascii="仿宋" w:eastAsia="仿宋" w:hAnsi="仿宋" w:hint="eastAsia"/>
          <w:sz w:val="32"/>
          <w:szCs w:val="32"/>
        </w:rPr>
        <w:t>建设综合素质高、执行能力强</w:t>
      </w:r>
      <w:r w:rsidR="001B6FC2">
        <w:rPr>
          <w:rFonts w:ascii="仿宋" w:eastAsia="仿宋" w:hAnsi="仿宋" w:hint="eastAsia"/>
          <w:sz w:val="32"/>
          <w:szCs w:val="32"/>
        </w:rPr>
        <w:t>、</w:t>
      </w:r>
      <w:r w:rsidR="001B6FC2">
        <w:rPr>
          <w:rFonts w:ascii="仿宋" w:eastAsia="仿宋" w:hAnsi="仿宋"/>
          <w:sz w:val="32"/>
          <w:szCs w:val="32"/>
        </w:rPr>
        <w:t>热情周到</w:t>
      </w:r>
      <w:r w:rsidR="001B6FC2">
        <w:rPr>
          <w:rFonts w:ascii="仿宋" w:eastAsia="仿宋" w:hAnsi="仿宋" w:hint="eastAsia"/>
          <w:sz w:val="32"/>
          <w:szCs w:val="32"/>
        </w:rPr>
        <w:t>的</w:t>
      </w:r>
      <w:r w:rsidR="001B6FC2" w:rsidRPr="00872046">
        <w:rPr>
          <w:rFonts w:ascii="仿宋" w:eastAsia="仿宋" w:hAnsi="仿宋" w:hint="eastAsia"/>
          <w:sz w:val="32"/>
          <w:szCs w:val="32"/>
        </w:rPr>
        <w:t>服务队伍</w:t>
      </w:r>
      <w:r w:rsidR="001B6FC2" w:rsidRPr="00872046">
        <w:rPr>
          <w:rFonts w:ascii="仿宋" w:eastAsia="仿宋" w:hAnsi="仿宋" w:cs="仿宋_GB2312" w:hint="eastAsia"/>
          <w:sz w:val="32"/>
          <w:szCs w:val="32"/>
        </w:rPr>
        <w:t>。</w:t>
      </w:r>
      <w:r w:rsidR="007D7282">
        <w:rPr>
          <w:rFonts w:ascii="仿宋" w:eastAsia="仿宋" w:hAnsi="仿宋"/>
          <w:sz w:val="32"/>
          <w:szCs w:val="32"/>
        </w:rPr>
        <w:t>强化网格管理，</w:t>
      </w:r>
      <w:r w:rsidR="007D7282">
        <w:rPr>
          <w:rFonts w:ascii="仿宋" w:eastAsia="仿宋" w:hAnsi="仿宋" w:hint="eastAsia"/>
          <w:sz w:val="32"/>
          <w:szCs w:val="32"/>
        </w:rPr>
        <w:t>及时</w:t>
      </w:r>
      <w:r w:rsidR="007D7282">
        <w:rPr>
          <w:rFonts w:ascii="仿宋" w:eastAsia="仿宋" w:hAnsi="仿宋"/>
          <w:sz w:val="32"/>
          <w:szCs w:val="32"/>
        </w:rPr>
        <w:t>发现管理范围内的安全稳定隐患，健全学校安全稳定风险预防机制。</w:t>
      </w:r>
    </w:p>
    <w:p w:rsidR="00CA3F2E" w:rsidRPr="00386251" w:rsidRDefault="00CA3F2E" w:rsidP="00717110">
      <w:pPr>
        <w:pStyle w:val="1"/>
        <w:spacing w:line="600" w:lineRule="exact"/>
        <w:ind w:firstLineChars="196" w:firstLine="630"/>
        <w:rPr>
          <w:rFonts w:ascii="黑体" w:eastAsia="黑体" w:hAnsi="黑体"/>
          <w:sz w:val="32"/>
          <w:szCs w:val="32"/>
        </w:rPr>
      </w:pPr>
      <w:bookmarkStart w:id="9" w:name="_Toc420513429"/>
      <w:r>
        <w:rPr>
          <w:rFonts w:ascii="黑体" w:eastAsia="黑体" w:hAnsi="黑体" w:hint="eastAsia"/>
          <w:sz w:val="32"/>
          <w:szCs w:val="32"/>
        </w:rPr>
        <w:t>三</w:t>
      </w:r>
      <w:r w:rsidRPr="00386251">
        <w:rPr>
          <w:rFonts w:ascii="黑体" w:eastAsia="黑体" w:hAnsi="黑体" w:hint="eastAsia"/>
          <w:sz w:val="32"/>
          <w:szCs w:val="32"/>
        </w:rPr>
        <w:t>、深化人事制度改革，让学校始终保有一流人才的优势</w:t>
      </w:r>
      <w:bookmarkEnd w:id="9"/>
    </w:p>
    <w:p w:rsidR="00CA3F2E" w:rsidRPr="00386251" w:rsidRDefault="00CA3F2E" w:rsidP="00FF49B2">
      <w:pPr>
        <w:pStyle w:val="2"/>
        <w:spacing w:line="600" w:lineRule="exact"/>
        <w:ind w:firstLine="643"/>
        <w:rPr>
          <w:rFonts w:ascii="楷体" w:eastAsia="楷体" w:hAnsi="楷体"/>
        </w:rPr>
      </w:pPr>
      <w:bookmarkStart w:id="10" w:name="_Toc413766395"/>
      <w:bookmarkStart w:id="11" w:name="_Toc420513430"/>
      <w:r w:rsidRPr="00386251">
        <w:rPr>
          <w:rFonts w:ascii="楷体" w:eastAsia="楷体" w:hAnsi="楷体"/>
        </w:rPr>
        <w:t>7.</w:t>
      </w:r>
      <w:r w:rsidRPr="00386251">
        <w:rPr>
          <w:rFonts w:ascii="楷体" w:eastAsia="楷体" w:hAnsi="楷体" w:hint="eastAsia"/>
        </w:rPr>
        <w:t>建立全面、系统的分系列管理制度</w:t>
      </w:r>
      <w:bookmarkEnd w:id="10"/>
      <w:bookmarkEnd w:id="11"/>
    </w:p>
    <w:p w:rsidR="00CA3F2E" w:rsidRPr="00877986"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proofErr w:type="gramStart"/>
      <w:r w:rsidR="00CA3F2E" w:rsidRPr="00872046">
        <w:rPr>
          <w:rFonts w:ascii="仿宋" w:eastAsia="仿宋" w:hAnsi="仿宋" w:hint="eastAsia"/>
          <w:sz w:val="32"/>
          <w:szCs w:val="32"/>
        </w:rPr>
        <w:t>设置教创系列</w:t>
      </w:r>
      <w:proofErr w:type="gramEnd"/>
      <w:r w:rsidR="00CA3F2E" w:rsidRPr="00872046">
        <w:rPr>
          <w:rFonts w:ascii="仿宋" w:eastAsia="仿宋" w:hAnsi="仿宋" w:hint="eastAsia"/>
          <w:sz w:val="32"/>
          <w:szCs w:val="32"/>
        </w:rPr>
        <w:t>、教研系列、教</w:t>
      </w:r>
      <w:r w:rsidR="00CA3F2E" w:rsidRPr="00877986">
        <w:rPr>
          <w:rFonts w:ascii="仿宋" w:eastAsia="仿宋" w:hAnsi="仿宋" w:hint="eastAsia"/>
          <w:sz w:val="32"/>
          <w:szCs w:val="32"/>
        </w:rPr>
        <w:t>学系列、研究系列、管理系列、技</w:t>
      </w:r>
      <w:r w:rsidR="009E0C33" w:rsidRPr="00872046">
        <w:rPr>
          <w:rFonts w:ascii="仿宋" w:eastAsia="仿宋" w:hAnsi="仿宋" w:hint="eastAsia"/>
          <w:sz w:val="32"/>
          <w:szCs w:val="32"/>
        </w:rPr>
        <w:t>师</w:t>
      </w:r>
      <w:r w:rsidR="00CA3F2E" w:rsidRPr="00877986">
        <w:rPr>
          <w:rFonts w:ascii="仿宋" w:eastAsia="仿宋" w:hAnsi="仿宋" w:hint="eastAsia"/>
          <w:sz w:val="32"/>
          <w:szCs w:val="32"/>
        </w:rPr>
        <w:t>系列、综合系列等，明确</w:t>
      </w:r>
      <w:r w:rsidR="0031521D" w:rsidRPr="00872046">
        <w:rPr>
          <w:rFonts w:ascii="仿宋" w:eastAsia="仿宋" w:hAnsi="仿宋" w:cs="仿宋_GB2312" w:hint="eastAsia"/>
          <w:sz w:val="32"/>
          <w:szCs w:val="32"/>
        </w:rPr>
        <w:t>相应</w:t>
      </w:r>
      <w:r w:rsidR="00CA3F2E" w:rsidRPr="00877986">
        <w:rPr>
          <w:rFonts w:ascii="仿宋" w:eastAsia="仿宋" w:hAnsi="仿宋" w:hint="eastAsia"/>
          <w:sz w:val="32"/>
          <w:szCs w:val="32"/>
        </w:rPr>
        <w:t>的聘用和考核标准。实行聘期制考核，</w:t>
      </w:r>
      <w:proofErr w:type="gramStart"/>
      <w:r w:rsidR="00CA3F2E" w:rsidRPr="00877986">
        <w:rPr>
          <w:rFonts w:ascii="仿宋" w:eastAsia="仿宋" w:hAnsi="仿宋" w:hint="eastAsia"/>
          <w:sz w:val="32"/>
          <w:szCs w:val="32"/>
        </w:rPr>
        <w:t>起聘时</w:t>
      </w:r>
      <w:proofErr w:type="gramEnd"/>
      <w:r w:rsidR="00CA3F2E" w:rsidRPr="00877986">
        <w:rPr>
          <w:rFonts w:ascii="仿宋" w:eastAsia="仿宋" w:hAnsi="仿宋" w:hint="eastAsia"/>
          <w:sz w:val="32"/>
          <w:szCs w:val="32"/>
        </w:rPr>
        <w:t>明确岗位职责和工作任务，到期考</w:t>
      </w:r>
      <w:r w:rsidR="00CA3F2E" w:rsidRPr="00872046">
        <w:rPr>
          <w:rFonts w:ascii="仿宋" w:eastAsia="仿宋" w:hAnsi="仿宋" w:hint="eastAsia"/>
          <w:sz w:val="32"/>
          <w:szCs w:val="32"/>
        </w:rPr>
        <w:t>评业绩突出者高聘，未完成任务者低聘，不能履行职责者解聘。实行教师</w:t>
      </w:r>
      <w:proofErr w:type="gramStart"/>
      <w:r w:rsidR="00CA3F2E" w:rsidRPr="00872046">
        <w:rPr>
          <w:rFonts w:ascii="仿宋" w:eastAsia="仿宋" w:hAnsi="仿宋" w:hint="eastAsia"/>
          <w:sz w:val="32"/>
          <w:szCs w:val="32"/>
        </w:rPr>
        <w:t>准聘长聘</w:t>
      </w:r>
      <w:proofErr w:type="gramEnd"/>
      <w:r w:rsidR="00CA3F2E" w:rsidRPr="00872046">
        <w:rPr>
          <w:rFonts w:ascii="仿宋" w:eastAsia="仿宋" w:hAnsi="仿宋" w:hint="eastAsia"/>
          <w:sz w:val="32"/>
          <w:szCs w:val="32"/>
        </w:rPr>
        <w:t>制度，新入职教师一律准聘，聘期一般不超过</w:t>
      </w:r>
      <w:r w:rsidR="00CA3F2E" w:rsidRPr="00872046">
        <w:rPr>
          <w:rFonts w:ascii="仿宋" w:eastAsia="仿宋" w:hAnsi="仿宋"/>
          <w:sz w:val="32"/>
          <w:szCs w:val="32"/>
        </w:rPr>
        <w:t>6</w:t>
      </w:r>
      <w:r w:rsidR="00CA3F2E" w:rsidRPr="00872046">
        <w:rPr>
          <w:rFonts w:ascii="仿宋" w:eastAsia="仿宋" w:hAnsi="仿宋" w:hint="eastAsia"/>
          <w:sz w:val="32"/>
          <w:szCs w:val="32"/>
        </w:rPr>
        <w:t>年，聘期届满未获得</w:t>
      </w:r>
      <w:proofErr w:type="gramStart"/>
      <w:r w:rsidR="00CA3F2E" w:rsidRPr="00872046">
        <w:rPr>
          <w:rFonts w:ascii="仿宋" w:eastAsia="仿宋" w:hAnsi="仿宋" w:hint="eastAsia"/>
          <w:sz w:val="32"/>
          <w:szCs w:val="32"/>
        </w:rPr>
        <w:t>长聘岗位</w:t>
      </w:r>
      <w:proofErr w:type="gramEnd"/>
      <w:r w:rsidR="00877986" w:rsidRPr="00872046">
        <w:rPr>
          <w:rFonts w:ascii="仿宋" w:eastAsia="仿宋" w:hAnsi="仿宋" w:hint="eastAsia"/>
          <w:sz w:val="32"/>
          <w:szCs w:val="32"/>
        </w:rPr>
        <w:t>不再续签聘用合同</w:t>
      </w:r>
      <w:r w:rsidR="00CA3F2E" w:rsidRPr="00872046">
        <w:rPr>
          <w:rFonts w:ascii="仿宋" w:eastAsia="仿宋" w:hAnsi="仿宋" w:hint="eastAsia"/>
          <w:sz w:val="32"/>
          <w:szCs w:val="32"/>
        </w:rPr>
        <w:t>。摸清现有人员使用情况，采取“老人老办法、新人新办法”等过渡措施，逐步解决人员与岗位不匹配问题</w:t>
      </w:r>
      <w:r w:rsidR="00CA3F2E" w:rsidRPr="00877986">
        <w:rPr>
          <w:rFonts w:ascii="仿宋" w:eastAsia="仿宋" w:hAnsi="仿宋" w:hint="eastAsia"/>
          <w:sz w:val="32"/>
          <w:szCs w:val="32"/>
        </w:rPr>
        <w:t>。</w:t>
      </w:r>
    </w:p>
    <w:p w:rsidR="00CA3F2E" w:rsidRPr="00386251" w:rsidRDefault="00CA3F2E" w:rsidP="00FF49B2">
      <w:pPr>
        <w:pStyle w:val="2"/>
        <w:spacing w:line="600" w:lineRule="exact"/>
        <w:ind w:firstLine="643"/>
        <w:rPr>
          <w:rFonts w:ascii="楷体" w:eastAsia="楷体" w:hAnsi="楷体"/>
        </w:rPr>
      </w:pPr>
      <w:bookmarkStart w:id="12" w:name="_Toc420513431"/>
      <w:r w:rsidRPr="00386251">
        <w:rPr>
          <w:rFonts w:ascii="楷体" w:eastAsia="楷体" w:hAnsi="楷体"/>
        </w:rPr>
        <w:t>8.</w:t>
      </w:r>
      <w:r w:rsidRPr="00386251">
        <w:rPr>
          <w:rFonts w:ascii="楷体" w:eastAsia="楷体" w:hAnsi="楷体" w:hint="eastAsia"/>
        </w:rPr>
        <w:t>建立体现中央美术学院特色的</w:t>
      </w:r>
      <w:r w:rsidR="00872046">
        <w:rPr>
          <w:rFonts w:ascii="楷体" w:eastAsia="楷体" w:hAnsi="楷体" w:hint="eastAsia"/>
        </w:rPr>
        <w:t>岗位结构</w:t>
      </w:r>
      <w:r w:rsidR="00872046">
        <w:rPr>
          <w:rFonts w:ascii="楷体" w:eastAsia="楷体" w:hAnsi="楷体"/>
        </w:rPr>
        <w:t>体系</w:t>
      </w:r>
      <w:bookmarkEnd w:id="12"/>
    </w:p>
    <w:p w:rsidR="00CA3F2E" w:rsidRDefault="00CA3F2E" w:rsidP="007E4B10">
      <w:pPr>
        <w:spacing w:line="600" w:lineRule="exact"/>
        <w:ind w:firstLine="660"/>
        <w:rPr>
          <w:rFonts w:ascii="仿宋" w:eastAsia="仿宋" w:hAnsi="仿宋"/>
          <w:sz w:val="32"/>
          <w:szCs w:val="32"/>
        </w:rPr>
      </w:pPr>
      <w:r w:rsidRPr="00026ABC">
        <w:rPr>
          <w:rFonts w:ascii="仿宋" w:eastAsia="仿宋" w:hAnsi="仿宋" w:hint="eastAsia"/>
          <w:sz w:val="32"/>
          <w:szCs w:val="32"/>
        </w:rPr>
        <w:t>根据学校教育教学管理的特点和未来发展的需要，确定</w:t>
      </w:r>
      <w:r w:rsidR="00ED0728">
        <w:rPr>
          <w:rFonts w:ascii="仿宋" w:eastAsia="仿宋" w:hAnsi="仿宋" w:hint="eastAsia"/>
          <w:sz w:val="32"/>
          <w:szCs w:val="32"/>
        </w:rPr>
        <w:t>内部组织机构</w:t>
      </w:r>
      <w:r w:rsidR="004373B9">
        <w:rPr>
          <w:rFonts w:ascii="仿宋" w:eastAsia="仿宋" w:hAnsi="仿宋" w:hint="eastAsia"/>
          <w:sz w:val="32"/>
          <w:szCs w:val="32"/>
        </w:rPr>
        <w:t>各系列、各层级岗位的合理结构，厘清机构职</w:t>
      </w:r>
      <w:r w:rsidR="004373B9">
        <w:rPr>
          <w:rFonts w:ascii="仿宋" w:eastAsia="仿宋" w:hAnsi="仿宋" w:hint="eastAsia"/>
          <w:sz w:val="32"/>
          <w:szCs w:val="32"/>
        </w:rPr>
        <w:lastRenderedPageBreak/>
        <w:t>能</w:t>
      </w:r>
      <w:r w:rsidRPr="00026ABC">
        <w:rPr>
          <w:rFonts w:ascii="仿宋" w:eastAsia="仿宋" w:hAnsi="仿宋" w:hint="eastAsia"/>
          <w:sz w:val="32"/>
          <w:szCs w:val="32"/>
        </w:rPr>
        <w:t>、岗位</w:t>
      </w:r>
      <w:r w:rsidR="004373B9">
        <w:rPr>
          <w:rFonts w:ascii="仿宋" w:eastAsia="仿宋" w:hAnsi="仿宋" w:hint="eastAsia"/>
          <w:sz w:val="32"/>
          <w:szCs w:val="32"/>
        </w:rPr>
        <w:t>、</w:t>
      </w:r>
      <w:r w:rsidR="004373B9" w:rsidRPr="00026ABC">
        <w:rPr>
          <w:rFonts w:ascii="仿宋" w:eastAsia="仿宋" w:hAnsi="仿宋" w:hint="eastAsia"/>
          <w:sz w:val="32"/>
          <w:szCs w:val="32"/>
        </w:rPr>
        <w:t>编制</w:t>
      </w:r>
      <w:r w:rsidRPr="00026ABC">
        <w:rPr>
          <w:rFonts w:ascii="仿宋" w:eastAsia="仿宋" w:hAnsi="仿宋" w:hint="eastAsia"/>
          <w:sz w:val="32"/>
          <w:szCs w:val="32"/>
        </w:rPr>
        <w:t>的关系，明确</w:t>
      </w:r>
      <w:r w:rsidR="004373B9">
        <w:rPr>
          <w:rFonts w:ascii="仿宋" w:eastAsia="仿宋" w:hAnsi="仿宋" w:hint="eastAsia"/>
          <w:sz w:val="32"/>
          <w:szCs w:val="32"/>
        </w:rPr>
        <w:t>各组织机构</w:t>
      </w:r>
      <w:r w:rsidRPr="00026ABC">
        <w:rPr>
          <w:rFonts w:ascii="仿宋" w:eastAsia="仿宋" w:hAnsi="仿宋" w:hint="eastAsia"/>
          <w:sz w:val="32"/>
          <w:szCs w:val="32"/>
        </w:rPr>
        <w:t>的事业编制数、非事业编制数、特殊岗位数。摸清现有各类人员数量情况，按照岗位设置和要求，逐步解决人员数与岗位数不对应问题。</w:t>
      </w:r>
    </w:p>
    <w:p w:rsidR="007D7282" w:rsidRDefault="007E4B10" w:rsidP="007D7282">
      <w:pPr>
        <w:pStyle w:val="2"/>
        <w:spacing w:line="600" w:lineRule="exact"/>
        <w:ind w:firstLine="643"/>
        <w:rPr>
          <w:rFonts w:ascii="楷体" w:eastAsia="楷体" w:hAnsi="楷体"/>
        </w:rPr>
      </w:pPr>
      <w:bookmarkStart w:id="13" w:name="_Toc420513432"/>
      <w:r w:rsidRPr="007D7282">
        <w:rPr>
          <w:rFonts w:ascii="楷体" w:eastAsia="楷体" w:hAnsi="楷体" w:hint="eastAsia"/>
        </w:rPr>
        <w:t>9</w:t>
      </w:r>
      <w:r w:rsidR="000E5D50" w:rsidRPr="00386251">
        <w:rPr>
          <w:rFonts w:ascii="楷体" w:eastAsia="楷体" w:hAnsi="楷体"/>
        </w:rPr>
        <w:t>.</w:t>
      </w:r>
      <w:r w:rsidRPr="007D7282">
        <w:rPr>
          <w:rFonts w:ascii="楷体" w:eastAsia="楷体" w:hAnsi="楷体" w:hint="eastAsia"/>
        </w:rPr>
        <w:t>建立</w:t>
      </w:r>
      <w:r w:rsidR="007D7282" w:rsidRPr="007D7282">
        <w:rPr>
          <w:rFonts w:ascii="楷体" w:eastAsia="楷体" w:hAnsi="楷体" w:hint="eastAsia"/>
        </w:rPr>
        <w:t>健全</w:t>
      </w:r>
      <w:r w:rsidR="003655E1" w:rsidRPr="007D7282">
        <w:rPr>
          <w:rFonts w:ascii="楷体" w:eastAsia="楷体" w:hAnsi="楷体" w:hint="eastAsia"/>
        </w:rPr>
        <w:t>人才引进</w:t>
      </w:r>
      <w:r w:rsidR="007D7282" w:rsidRPr="007D7282">
        <w:rPr>
          <w:rFonts w:ascii="楷体" w:eastAsia="楷体" w:hAnsi="楷体" w:hint="eastAsia"/>
        </w:rPr>
        <w:t>和</w:t>
      </w:r>
      <w:r w:rsidR="00D53925">
        <w:rPr>
          <w:rFonts w:ascii="楷体" w:eastAsia="楷体" w:hAnsi="楷体" w:hint="eastAsia"/>
        </w:rPr>
        <w:t>成长</w:t>
      </w:r>
      <w:r w:rsidR="003655E1" w:rsidRPr="007D7282">
        <w:rPr>
          <w:rFonts w:ascii="楷体" w:eastAsia="楷体" w:hAnsi="楷体" w:hint="eastAsia"/>
        </w:rPr>
        <w:t>机制</w:t>
      </w:r>
      <w:bookmarkEnd w:id="13"/>
    </w:p>
    <w:p w:rsidR="003655E1" w:rsidRPr="007D7282" w:rsidRDefault="007D7282" w:rsidP="007D7282">
      <w:pPr>
        <w:ind w:firstLineChars="200" w:firstLine="640"/>
        <w:rPr>
          <w:rFonts w:ascii="仿宋" w:eastAsia="仿宋" w:hAnsi="仿宋"/>
          <w:sz w:val="32"/>
          <w:szCs w:val="32"/>
        </w:rPr>
      </w:pPr>
      <w:r w:rsidRPr="007D7282">
        <w:rPr>
          <w:rFonts w:ascii="仿宋" w:eastAsia="仿宋" w:hAnsi="仿宋" w:hint="eastAsia"/>
          <w:sz w:val="32"/>
          <w:szCs w:val="32"/>
        </w:rPr>
        <w:t>建立中国</w:t>
      </w:r>
      <w:r w:rsidRPr="007D7282">
        <w:rPr>
          <w:rFonts w:ascii="仿宋" w:eastAsia="仿宋" w:hAnsi="仿宋"/>
          <w:sz w:val="32"/>
          <w:szCs w:val="32"/>
        </w:rPr>
        <w:t>和世界艺术顶尖人才库</w:t>
      </w:r>
      <w:r w:rsidRPr="007D7282">
        <w:rPr>
          <w:rFonts w:ascii="仿宋" w:eastAsia="仿宋" w:hAnsi="仿宋" w:hint="eastAsia"/>
          <w:sz w:val="32"/>
          <w:szCs w:val="32"/>
        </w:rPr>
        <w:t>，</w:t>
      </w:r>
      <w:r w:rsidRPr="007D7282">
        <w:rPr>
          <w:rFonts w:ascii="仿宋" w:eastAsia="仿宋" w:hAnsi="仿宋"/>
          <w:sz w:val="32"/>
          <w:szCs w:val="32"/>
        </w:rPr>
        <w:t>实行动态管理</w:t>
      </w:r>
      <w:r w:rsidRPr="007D7282">
        <w:rPr>
          <w:rFonts w:ascii="仿宋" w:eastAsia="仿宋" w:hAnsi="仿宋" w:hint="eastAsia"/>
          <w:sz w:val="32"/>
          <w:szCs w:val="32"/>
        </w:rPr>
        <w:t>，</w:t>
      </w:r>
      <w:r w:rsidRPr="007D7282">
        <w:rPr>
          <w:rFonts w:ascii="仿宋" w:eastAsia="仿宋" w:hAnsi="仿宋"/>
          <w:sz w:val="32"/>
          <w:szCs w:val="32"/>
        </w:rPr>
        <w:t>采取灵活方式</w:t>
      </w:r>
      <w:r w:rsidRPr="007D7282">
        <w:rPr>
          <w:rFonts w:ascii="仿宋" w:eastAsia="仿宋" w:hAnsi="仿宋" w:hint="eastAsia"/>
          <w:sz w:val="32"/>
          <w:szCs w:val="32"/>
        </w:rPr>
        <w:t>聘为</w:t>
      </w:r>
      <w:r>
        <w:rPr>
          <w:rFonts w:ascii="仿宋" w:eastAsia="仿宋" w:hAnsi="仿宋" w:hint="eastAsia"/>
          <w:sz w:val="32"/>
          <w:szCs w:val="32"/>
        </w:rPr>
        <w:t>教授</w:t>
      </w:r>
      <w:r>
        <w:rPr>
          <w:rFonts w:ascii="仿宋" w:eastAsia="仿宋" w:hAnsi="仿宋"/>
          <w:sz w:val="32"/>
          <w:szCs w:val="32"/>
        </w:rPr>
        <w:t>、客座教授、讲座教授等，引领学术发展。建立严格</w:t>
      </w:r>
      <w:r>
        <w:rPr>
          <w:rFonts w:ascii="仿宋" w:eastAsia="仿宋" w:hAnsi="仿宋" w:hint="eastAsia"/>
          <w:sz w:val="32"/>
          <w:szCs w:val="32"/>
        </w:rPr>
        <w:t>招聘</w:t>
      </w:r>
      <w:r>
        <w:rPr>
          <w:rFonts w:ascii="仿宋" w:eastAsia="仿宋" w:hAnsi="仿宋"/>
          <w:sz w:val="32"/>
          <w:szCs w:val="32"/>
        </w:rPr>
        <w:t>标准和程序，面向海内外招聘有发展潜力的青年人才，</w:t>
      </w:r>
      <w:proofErr w:type="gramStart"/>
      <w:r>
        <w:rPr>
          <w:rFonts w:ascii="仿宋" w:eastAsia="仿宋" w:hAnsi="仿宋"/>
          <w:sz w:val="32"/>
          <w:szCs w:val="32"/>
        </w:rPr>
        <w:t>纳入准聘管理</w:t>
      </w:r>
      <w:proofErr w:type="gramEnd"/>
      <w:r>
        <w:rPr>
          <w:rFonts w:ascii="仿宋" w:eastAsia="仿宋" w:hAnsi="仿宋"/>
          <w:sz w:val="32"/>
          <w:szCs w:val="32"/>
        </w:rPr>
        <w:t>。完善</w:t>
      </w:r>
      <w:r>
        <w:rPr>
          <w:rFonts w:ascii="仿宋" w:eastAsia="仿宋" w:hAnsi="仿宋" w:hint="eastAsia"/>
          <w:sz w:val="32"/>
          <w:szCs w:val="32"/>
        </w:rPr>
        <w:t>各类</w:t>
      </w:r>
      <w:r>
        <w:rPr>
          <w:rFonts w:ascii="仿宋" w:eastAsia="仿宋" w:hAnsi="仿宋"/>
          <w:sz w:val="32"/>
          <w:szCs w:val="32"/>
        </w:rPr>
        <w:t>人才系列的</w:t>
      </w:r>
      <w:r>
        <w:rPr>
          <w:rFonts w:ascii="仿宋" w:eastAsia="仿宋" w:hAnsi="仿宋" w:hint="eastAsia"/>
          <w:sz w:val="32"/>
          <w:szCs w:val="32"/>
        </w:rPr>
        <w:t>晋升</w:t>
      </w:r>
      <w:r>
        <w:rPr>
          <w:rFonts w:ascii="仿宋" w:eastAsia="仿宋" w:hAnsi="仿宋"/>
          <w:sz w:val="32"/>
          <w:szCs w:val="32"/>
        </w:rPr>
        <w:t>渠道，</w:t>
      </w:r>
      <w:r>
        <w:rPr>
          <w:rFonts w:ascii="仿宋" w:eastAsia="仿宋" w:hAnsi="仿宋" w:hint="eastAsia"/>
          <w:sz w:val="32"/>
          <w:szCs w:val="32"/>
        </w:rPr>
        <w:t>经过</w:t>
      </w:r>
      <w:r>
        <w:rPr>
          <w:rFonts w:ascii="仿宋" w:eastAsia="仿宋" w:hAnsi="仿宋"/>
          <w:sz w:val="32"/>
          <w:szCs w:val="32"/>
        </w:rPr>
        <w:t>严格程序评聘专业</w:t>
      </w:r>
      <w:r>
        <w:rPr>
          <w:rFonts w:ascii="仿宋" w:eastAsia="仿宋" w:hAnsi="仿宋" w:hint="eastAsia"/>
          <w:sz w:val="32"/>
          <w:szCs w:val="32"/>
        </w:rPr>
        <w:t>技术</w:t>
      </w:r>
      <w:r>
        <w:rPr>
          <w:rFonts w:ascii="仿宋" w:eastAsia="仿宋" w:hAnsi="仿宋"/>
          <w:sz w:val="32"/>
          <w:szCs w:val="32"/>
        </w:rPr>
        <w:t>职务</w:t>
      </w:r>
      <w:r>
        <w:rPr>
          <w:rFonts w:ascii="仿宋" w:eastAsia="仿宋" w:hAnsi="仿宋" w:hint="eastAsia"/>
          <w:sz w:val="32"/>
          <w:szCs w:val="32"/>
        </w:rPr>
        <w:t>。</w:t>
      </w:r>
    </w:p>
    <w:p w:rsidR="00CA3F2E" w:rsidRPr="00386251" w:rsidRDefault="007E4B10" w:rsidP="007D7282">
      <w:pPr>
        <w:pStyle w:val="2"/>
        <w:spacing w:line="600" w:lineRule="exact"/>
        <w:ind w:firstLine="643"/>
        <w:rPr>
          <w:rFonts w:ascii="楷体" w:eastAsia="楷体" w:hAnsi="楷体"/>
        </w:rPr>
      </w:pPr>
      <w:bookmarkStart w:id="14" w:name="_Toc420513433"/>
      <w:r w:rsidRPr="007D7282">
        <w:rPr>
          <w:rFonts w:ascii="楷体" w:eastAsia="楷体" w:hAnsi="楷体" w:hint="eastAsia"/>
        </w:rPr>
        <w:t>10</w:t>
      </w:r>
      <w:r w:rsidR="00CA3F2E" w:rsidRPr="00386251">
        <w:rPr>
          <w:rFonts w:ascii="楷体" w:eastAsia="楷体" w:hAnsi="楷体"/>
        </w:rPr>
        <w:t>.</w:t>
      </w:r>
      <w:r w:rsidR="00CA3F2E" w:rsidRPr="00386251">
        <w:rPr>
          <w:rFonts w:ascii="楷体" w:eastAsia="楷体" w:hAnsi="楷体" w:hint="eastAsia"/>
        </w:rPr>
        <w:t>建立教职工支持和荣典制度</w:t>
      </w:r>
      <w:bookmarkEnd w:id="14"/>
    </w:p>
    <w:p w:rsidR="00A83547" w:rsidRDefault="00CA3F2E" w:rsidP="00A83547">
      <w:pPr>
        <w:spacing w:line="560" w:lineRule="exact"/>
        <w:ind w:firstLineChars="200" w:firstLine="640"/>
        <w:rPr>
          <w:rFonts w:ascii="仿宋" w:eastAsia="仿宋" w:hAnsi="仿宋"/>
          <w:sz w:val="32"/>
          <w:szCs w:val="32"/>
        </w:rPr>
      </w:pPr>
      <w:r w:rsidRPr="00026ABC">
        <w:rPr>
          <w:rFonts w:ascii="仿宋" w:eastAsia="仿宋" w:hAnsi="仿宋" w:hint="eastAsia"/>
          <w:sz w:val="32"/>
          <w:szCs w:val="32"/>
        </w:rPr>
        <w:t>发挥“教师发展中心”作用，定期组织教师“教与学”学术论坛，开展“特色课程”展示交流活动。着力打造骨干人才梯队，重点实施青年教师成长计划，为青年教师搭建展示教学与创作</w:t>
      </w:r>
      <w:r w:rsidRPr="00877986">
        <w:rPr>
          <w:rFonts w:ascii="仿宋" w:eastAsia="仿宋" w:hAnsi="仿宋" w:hint="eastAsia"/>
          <w:sz w:val="32"/>
          <w:szCs w:val="32"/>
        </w:rPr>
        <w:t>成果和国际交流的平台。探索教师创作和学术休假制度。对在教学</w:t>
      </w:r>
      <w:r w:rsidRPr="00872046">
        <w:rPr>
          <w:rFonts w:ascii="仿宋" w:eastAsia="仿宋" w:hAnsi="仿宋" w:hint="eastAsia"/>
          <w:sz w:val="32"/>
          <w:szCs w:val="32"/>
        </w:rPr>
        <w:t>、</w:t>
      </w:r>
      <w:r w:rsidR="00872046" w:rsidRPr="00872046">
        <w:rPr>
          <w:rFonts w:ascii="仿宋" w:eastAsia="仿宋" w:hAnsi="仿宋" w:hint="eastAsia"/>
          <w:sz w:val="32"/>
          <w:szCs w:val="32"/>
        </w:rPr>
        <w:t>创作、</w:t>
      </w:r>
      <w:r w:rsidR="00050B5D" w:rsidRPr="00872046">
        <w:rPr>
          <w:rFonts w:ascii="仿宋" w:eastAsia="仿宋" w:hAnsi="仿宋" w:hint="eastAsia"/>
          <w:sz w:val="32"/>
          <w:szCs w:val="32"/>
        </w:rPr>
        <w:t>科研、管理等方面</w:t>
      </w:r>
      <w:r w:rsidRPr="00877986">
        <w:rPr>
          <w:rFonts w:ascii="仿宋" w:eastAsia="仿宋" w:hAnsi="仿宋" w:hint="eastAsia"/>
          <w:sz w:val="32"/>
          <w:szCs w:val="32"/>
        </w:rPr>
        <w:t>做出优异业绩的教职工进行表彰，授予</w:t>
      </w:r>
      <w:r w:rsidR="00BA2E35" w:rsidRPr="00872046">
        <w:rPr>
          <w:rFonts w:ascii="仿宋" w:eastAsia="仿宋" w:hAnsi="仿宋" w:hint="eastAsia"/>
          <w:sz w:val="32"/>
          <w:szCs w:val="32"/>
        </w:rPr>
        <w:t>为</w:t>
      </w:r>
      <w:r w:rsidRPr="00877986">
        <w:rPr>
          <w:rFonts w:ascii="仿宋" w:eastAsia="仿宋" w:hAnsi="仿宋" w:hint="eastAsia"/>
          <w:sz w:val="32"/>
          <w:szCs w:val="32"/>
        </w:rPr>
        <w:t>我校学术建设和事业发展做出重要贡献</w:t>
      </w:r>
      <w:r w:rsidR="00D75008" w:rsidRPr="00872046">
        <w:rPr>
          <w:rFonts w:ascii="仿宋" w:eastAsia="仿宋" w:hAnsi="仿宋" w:hint="eastAsia"/>
          <w:sz w:val="32"/>
          <w:szCs w:val="32"/>
        </w:rPr>
        <w:t>者</w:t>
      </w:r>
      <w:r w:rsidRPr="00877986">
        <w:rPr>
          <w:rFonts w:ascii="仿宋" w:eastAsia="仿宋" w:hAnsi="仿宋" w:hint="eastAsia"/>
          <w:sz w:val="32"/>
          <w:szCs w:val="32"/>
        </w:rPr>
        <w:t>荣誉称号</w:t>
      </w:r>
      <w:r w:rsidR="00872046" w:rsidRPr="00872046">
        <w:rPr>
          <w:rFonts w:ascii="仿宋" w:eastAsia="仿宋" w:hAnsi="仿宋" w:hint="eastAsia"/>
          <w:sz w:val="32"/>
          <w:szCs w:val="32"/>
        </w:rPr>
        <w:t>及荣誉奖章。</w:t>
      </w:r>
    </w:p>
    <w:p w:rsidR="00BD2CD4" w:rsidRPr="00075B56" w:rsidRDefault="00BD2CD4" w:rsidP="00BD2CD4">
      <w:pPr>
        <w:pStyle w:val="2"/>
        <w:spacing w:line="600" w:lineRule="exact"/>
        <w:ind w:firstLine="643"/>
        <w:rPr>
          <w:rFonts w:ascii="楷体" w:eastAsia="楷体" w:hAnsi="楷体"/>
        </w:rPr>
      </w:pPr>
      <w:bookmarkStart w:id="15" w:name="_Toc417312226"/>
      <w:bookmarkStart w:id="16" w:name="_Toc420513434"/>
      <w:r w:rsidRPr="00075B56">
        <w:rPr>
          <w:rFonts w:ascii="楷体" w:eastAsia="楷体" w:hAnsi="楷体" w:hint="eastAsia"/>
        </w:rPr>
        <w:t>11</w:t>
      </w:r>
      <w:r w:rsidRPr="00075B56">
        <w:rPr>
          <w:rFonts w:ascii="楷体" w:eastAsia="楷体" w:hAnsi="楷体"/>
        </w:rPr>
        <w:t>.</w:t>
      </w:r>
      <w:bookmarkEnd w:id="15"/>
      <w:r w:rsidR="007D1CF2" w:rsidRPr="00075B56">
        <w:rPr>
          <w:rFonts w:ascii="楷体" w:eastAsia="楷体" w:hAnsi="楷体" w:hint="eastAsia"/>
        </w:rPr>
        <w:t>加强管理</w:t>
      </w:r>
      <w:r w:rsidRPr="00075B56">
        <w:rPr>
          <w:rFonts w:ascii="楷体" w:eastAsia="楷体" w:hAnsi="楷体" w:hint="eastAsia"/>
        </w:rPr>
        <w:t>队伍建设</w:t>
      </w:r>
      <w:bookmarkEnd w:id="16"/>
    </w:p>
    <w:p w:rsidR="00A464E3" w:rsidRPr="00877986" w:rsidRDefault="00A464E3" w:rsidP="00A464E3">
      <w:pPr>
        <w:spacing w:line="600" w:lineRule="exact"/>
        <w:ind w:firstLineChars="200" w:firstLine="640"/>
        <w:rPr>
          <w:rFonts w:ascii="仿宋" w:eastAsia="仿宋" w:hAnsi="仿宋"/>
          <w:sz w:val="32"/>
          <w:szCs w:val="32"/>
        </w:rPr>
      </w:pPr>
      <w:r w:rsidRPr="00075B56">
        <w:rPr>
          <w:rFonts w:ascii="仿宋" w:eastAsia="仿宋" w:hAnsi="仿宋" w:hint="eastAsia"/>
          <w:sz w:val="32"/>
          <w:szCs w:val="32"/>
        </w:rPr>
        <w:t>根据管理机构设置和职能，科学规划管理队伍。设立业务主管岗位，强化管理骨干队伍建设。加强学校与</w:t>
      </w:r>
      <w:r w:rsidRPr="00075B56">
        <w:rPr>
          <w:rFonts w:ascii="仿宋" w:eastAsia="仿宋" w:hAnsi="仿宋" w:cs="仿宋_GB2312" w:hint="eastAsia"/>
          <w:sz w:val="32"/>
          <w:szCs w:val="32"/>
        </w:rPr>
        <w:t>学</w:t>
      </w:r>
      <w:r w:rsidRPr="00075B56">
        <w:rPr>
          <w:rFonts w:ascii="仿宋" w:eastAsia="仿宋" w:hAnsi="仿宋" w:hint="eastAsia"/>
          <w:sz w:val="32"/>
          <w:szCs w:val="32"/>
        </w:rPr>
        <w:t>院（系、</w:t>
      </w:r>
      <w:r w:rsidRPr="00075B56">
        <w:rPr>
          <w:rFonts w:ascii="仿宋" w:eastAsia="仿宋" w:hAnsi="仿宋" w:hint="eastAsia"/>
          <w:sz w:val="32"/>
          <w:szCs w:val="32"/>
        </w:rPr>
        <w:lastRenderedPageBreak/>
        <w:t>所）管理人员的交流和岗位轮换，建立</w:t>
      </w:r>
      <w:r w:rsidRPr="00075B56">
        <w:rPr>
          <w:rFonts w:ascii="仿宋" w:eastAsia="仿宋" w:hAnsi="仿宋" w:cs="仿宋_GB2312" w:hint="eastAsia"/>
          <w:sz w:val="32"/>
          <w:szCs w:val="32"/>
        </w:rPr>
        <w:t>双向</w:t>
      </w:r>
      <w:r w:rsidRPr="00075B56">
        <w:rPr>
          <w:rFonts w:ascii="仿宋" w:eastAsia="仿宋" w:hAnsi="仿宋" w:hint="eastAsia"/>
          <w:sz w:val="32"/>
          <w:szCs w:val="32"/>
        </w:rPr>
        <w:t>挂职锻炼机制。定期组织专业培训考察，提高管理机构工作人员管理与服务的专业化水平，改革职员的评价机制和职级晋升办法。</w:t>
      </w:r>
    </w:p>
    <w:p w:rsidR="00CA3F2E" w:rsidRPr="00DD215A" w:rsidRDefault="007E4B10" w:rsidP="006761AE">
      <w:pPr>
        <w:pStyle w:val="2"/>
        <w:spacing w:line="600" w:lineRule="exact"/>
        <w:ind w:firstLineChars="200" w:firstLine="643"/>
        <w:rPr>
          <w:rFonts w:ascii="楷体" w:eastAsia="楷体" w:hAnsi="楷体"/>
        </w:rPr>
      </w:pPr>
      <w:bookmarkStart w:id="17" w:name="_Toc420513435"/>
      <w:r w:rsidRPr="007D7282">
        <w:rPr>
          <w:rFonts w:ascii="楷体" w:eastAsia="楷体" w:hAnsi="楷体" w:hint="eastAsia"/>
        </w:rPr>
        <w:t>1</w:t>
      </w:r>
      <w:r w:rsidR="00BD2CD4">
        <w:rPr>
          <w:rFonts w:ascii="楷体" w:eastAsia="楷体" w:hAnsi="楷体"/>
        </w:rPr>
        <w:t>2</w:t>
      </w:r>
      <w:r w:rsidR="00CA3F2E" w:rsidRPr="005B1C6C">
        <w:rPr>
          <w:rFonts w:ascii="楷体" w:eastAsia="楷体" w:hAnsi="楷体"/>
        </w:rPr>
        <w:t>.</w:t>
      </w:r>
      <w:r w:rsidR="00CA3F2E" w:rsidRPr="005B1C6C">
        <w:rPr>
          <w:rFonts w:ascii="楷体" w:eastAsia="楷体" w:hAnsi="楷体" w:hint="eastAsia"/>
        </w:rPr>
        <w:t>建立绩</w:t>
      </w:r>
      <w:r w:rsidR="00CA3F2E" w:rsidRPr="00DD215A">
        <w:rPr>
          <w:rFonts w:ascii="楷体" w:eastAsia="楷体" w:hAnsi="楷体" w:hint="eastAsia"/>
        </w:rPr>
        <w:t>效薪酬体系</w:t>
      </w:r>
      <w:bookmarkEnd w:id="17"/>
    </w:p>
    <w:p w:rsidR="00CA3F2E" w:rsidRPr="00026ABC" w:rsidRDefault="00CA3F2E" w:rsidP="007D7282">
      <w:pPr>
        <w:spacing w:line="600" w:lineRule="exact"/>
        <w:ind w:firstLineChars="200" w:firstLine="640"/>
        <w:rPr>
          <w:rFonts w:ascii="仿宋" w:eastAsia="仿宋" w:hAnsi="仿宋"/>
          <w:sz w:val="32"/>
          <w:szCs w:val="32"/>
        </w:rPr>
      </w:pPr>
      <w:r w:rsidRPr="00026ABC">
        <w:rPr>
          <w:rFonts w:ascii="仿宋" w:eastAsia="仿宋" w:hAnsi="仿宋" w:hint="eastAsia"/>
          <w:sz w:val="32"/>
          <w:szCs w:val="32"/>
        </w:rPr>
        <w:t>探索规范化、激励性的薪酬分配模式，建立以岗位绩效工资为主体，协议工资制、项目工资制等多种形式并存的薪酬体系。</w:t>
      </w:r>
    </w:p>
    <w:p w:rsidR="00CA3F2E" w:rsidRPr="00DD215A" w:rsidRDefault="00CA3F2E" w:rsidP="00717110">
      <w:pPr>
        <w:pStyle w:val="1"/>
        <w:spacing w:line="600" w:lineRule="exact"/>
        <w:ind w:firstLineChars="196" w:firstLine="630"/>
        <w:rPr>
          <w:rFonts w:ascii="黑体" w:eastAsia="黑体" w:hAnsi="黑体"/>
          <w:sz w:val="32"/>
          <w:szCs w:val="32"/>
        </w:rPr>
      </w:pPr>
      <w:bookmarkStart w:id="18" w:name="_Toc420513436"/>
      <w:r>
        <w:rPr>
          <w:rFonts w:ascii="黑体" w:eastAsia="黑体" w:hAnsi="黑体" w:hint="eastAsia"/>
          <w:sz w:val="32"/>
          <w:szCs w:val="32"/>
        </w:rPr>
        <w:t>四</w:t>
      </w:r>
      <w:r w:rsidRPr="00DD215A">
        <w:rPr>
          <w:rFonts w:ascii="黑体" w:eastAsia="黑体" w:hAnsi="黑体" w:hint="eastAsia"/>
          <w:sz w:val="32"/>
          <w:szCs w:val="32"/>
        </w:rPr>
        <w:t>、建立和完善学科发展和调整机制，构建完备的现代</w:t>
      </w:r>
      <w:r>
        <w:rPr>
          <w:rFonts w:ascii="黑体" w:eastAsia="黑体" w:hAnsi="黑体" w:hint="eastAsia"/>
          <w:sz w:val="32"/>
          <w:szCs w:val="32"/>
        </w:rPr>
        <w:t>高等</w:t>
      </w:r>
      <w:r w:rsidRPr="00DD215A">
        <w:rPr>
          <w:rFonts w:ascii="黑体" w:eastAsia="黑体" w:hAnsi="黑体" w:hint="eastAsia"/>
          <w:sz w:val="32"/>
          <w:szCs w:val="32"/>
        </w:rPr>
        <w:t>美术教育学科体系</w:t>
      </w:r>
      <w:bookmarkEnd w:id="18"/>
    </w:p>
    <w:p w:rsidR="00CA3F2E" w:rsidRPr="00DD215A" w:rsidRDefault="007D7282" w:rsidP="00FF49B2">
      <w:pPr>
        <w:pStyle w:val="2"/>
        <w:spacing w:line="600" w:lineRule="exact"/>
        <w:ind w:firstLine="723"/>
        <w:rPr>
          <w:rFonts w:ascii="楷体" w:eastAsia="楷体" w:hAnsi="楷体"/>
        </w:rPr>
      </w:pPr>
      <w:bookmarkStart w:id="19" w:name="_Toc413766403"/>
      <w:bookmarkStart w:id="20" w:name="_Toc420513437"/>
      <w:r>
        <w:rPr>
          <w:rFonts w:ascii="楷体" w:eastAsia="楷体" w:hAnsi="楷体"/>
        </w:rPr>
        <w:t>1</w:t>
      </w:r>
      <w:r w:rsidR="00BD2CD4">
        <w:rPr>
          <w:rFonts w:ascii="楷体" w:eastAsia="楷体" w:hAnsi="楷体"/>
        </w:rPr>
        <w:t>3</w:t>
      </w:r>
      <w:r w:rsidR="00CA3F2E" w:rsidRPr="00DD215A">
        <w:rPr>
          <w:rFonts w:ascii="楷体" w:eastAsia="楷体" w:hAnsi="楷体"/>
        </w:rPr>
        <w:t>.</w:t>
      </w:r>
      <w:r w:rsidR="00CA3F2E" w:rsidRPr="00DD215A">
        <w:rPr>
          <w:rFonts w:ascii="楷体" w:eastAsia="楷体" w:hAnsi="楷体" w:hint="eastAsia"/>
        </w:rPr>
        <w:t>构建具有中央美术学院特色的学科群</w:t>
      </w:r>
      <w:bookmarkEnd w:id="19"/>
      <w:bookmarkEnd w:id="20"/>
    </w:p>
    <w:p w:rsidR="00CA3F2E" w:rsidRPr="00836993"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836993">
        <w:rPr>
          <w:rFonts w:ascii="仿宋" w:eastAsia="仿宋" w:hAnsi="仿宋" w:hint="eastAsia"/>
          <w:sz w:val="32"/>
          <w:szCs w:val="32"/>
        </w:rPr>
        <w:t>构建具有中央美术学院</w:t>
      </w:r>
      <w:r w:rsidR="00CA3F2E" w:rsidRPr="008F1823">
        <w:rPr>
          <w:rFonts w:ascii="仿宋" w:eastAsia="仿宋" w:hAnsi="仿宋" w:hint="eastAsia"/>
          <w:sz w:val="32"/>
          <w:szCs w:val="32"/>
        </w:rPr>
        <w:t>特色的造型</w:t>
      </w:r>
      <w:r w:rsidR="00DD2ACC" w:rsidRPr="008F1823">
        <w:rPr>
          <w:rFonts w:ascii="仿宋" w:eastAsia="仿宋" w:hAnsi="仿宋" w:hint="eastAsia"/>
          <w:sz w:val="32"/>
          <w:szCs w:val="32"/>
        </w:rPr>
        <w:t>艺术</w:t>
      </w:r>
      <w:r w:rsidR="00CA3F2E" w:rsidRPr="008F1823">
        <w:rPr>
          <w:rFonts w:ascii="仿宋" w:eastAsia="仿宋" w:hAnsi="仿宋" w:hint="eastAsia"/>
          <w:sz w:val="32"/>
          <w:szCs w:val="32"/>
        </w:rPr>
        <w:t>、设计建筑、艺</w:t>
      </w:r>
      <w:r w:rsidR="008F1823" w:rsidRPr="008F1823">
        <w:rPr>
          <w:rFonts w:ascii="仿宋" w:eastAsia="仿宋" w:hAnsi="仿宋" w:hint="eastAsia"/>
          <w:sz w:val="32"/>
          <w:szCs w:val="32"/>
        </w:rPr>
        <w:t>术人文</w:t>
      </w:r>
      <w:r w:rsidR="004E6015" w:rsidRPr="008F1823">
        <w:rPr>
          <w:rFonts w:ascii="仿宋" w:eastAsia="仿宋" w:hAnsi="仿宋" w:hint="eastAsia"/>
          <w:sz w:val="32"/>
          <w:szCs w:val="32"/>
        </w:rPr>
        <w:t>三大</w:t>
      </w:r>
      <w:r w:rsidR="008F1823" w:rsidRPr="008F1823">
        <w:rPr>
          <w:rFonts w:ascii="仿宋" w:eastAsia="仿宋" w:hAnsi="仿宋" w:hint="eastAsia"/>
          <w:sz w:val="32"/>
          <w:szCs w:val="32"/>
        </w:rPr>
        <w:t>学科</w:t>
      </w:r>
      <w:r w:rsidR="00CA3F2E" w:rsidRPr="008F1823">
        <w:rPr>
          <w:rFonts w:ascii="仿宋" w:eastAsia="仿宋" w:hAnsi="仿宋" w:hint="eastAsia"/>
          <w:sz w:val="32"/>
          <w:szCs w:val="32"/>
        </w:rPr>
        <w:t>群落，</w:t>
      </w:r>
      <w:r w:rsidR="008F1823" w:rsidRPr="008F1823">
        <w:rPr>
          <w:rFonts w:ascii="仿宋" w:eastAsia="仿宋" w:hAnsi="仿宋" w:hint="eastAsia"/>
          <w:sz w:val="32"/>
          <w:szCs w:val="32"/>
        </w:rPr>
        <w:t>逐层厘清学科群与专业、学科群与学院（系、所）的关系。</w:t>
      </w:r>
      <w:r w:rsidR="00CA3F2E" w:rsidRPr="008F1823">
        <w:rPr>
          <w:rFonts w:ascii="仿宋" w:eastAsia="仿宋" w:hAnsi="仿宋" w:hint="eastAsia"/>
          <w:sz w:val="32"/>
          <w:szCs w:val="32"/>
        </w:rPr>
        <w:t>落实各学科群下</w:t>
      </w:r>
      <w:r w:rsidR="008F1823" w:rsidRPr="008F1823">
        <w:rPr>
          <w:rFonts w:ascii="仿宋" w:eastAsia="仿宋" w:hAnsi="仿宋" w:hint="eastAsia"/>
          <w:sz w:val="32"/>
          <w:szCs w:val="32"/>
        </w:rPr>
        <w:t>学</w:t>
      </w:r>
      <w:r w:rsidR="00CA3F2E" w:rsidRPr="008F1823">
        <w:rPr>
          <w:rFonts w:ascii="仿宋" w:eastAsia="仿宋" w:hAnsi="仿宋" w:hint="eastAsia"/>
          <w:sz w:val="32"/>
          <w:szCs w:val="32"/>
        </w:rPr>
        <w:t>院</w:t>
      </w:r>
      <w:r w:rsidR="00CA3F2E" w:rsidRPr="00836993">
        <w:rPr>
          <w:rFonts w:ascii="仿宋" w:eastAsia="仿宋" w:hAnsi="仿宋" w:hint="eastAsia"/>
          <w:sz w:val="32"/>
          <w:szCs w:val="32"/>
        </w:rPr>
        <w:t>、系（专业）、工作室、技术平台、资源中心的层次，逐步解决现有的院（系、所）、专业、课程设置上存在的模糊、重叠、滞后问题。</w:t>
      </w:r>
    </w:p>
    <w:p w:rsidR="00CA3F2E" w:rsidRPr="00DD215A" w:rsidRDefault="007D7282" w:rsidP="00FF49B2">
      <w:pPr>
        <w:pStyle w:val="2"/>
        <w:spacing w:line="600" w:lineRule="exact"/>
        <w:ind w:firstLine="723"/>
        <w:rPr>
          <w:rFonts w:ascii="楷体" w:eastAsia="楷体" w:hAnsi="楷体"/>
        </w:rPr>
      </w:pPr>
      <w:bookmarkStart w:id="21" w:name="_Toc413766404"/>
      <w:bookmarkStart w:id="22" w:name="_Toc420513438"/>
      <w:r>
        <w:rPr>
          <w:rFonts w:ascii="楷体" w:eastAsia="楷体" w:hAnsi="楷体"/>
        </w:rPr>
        <w:t>1</w:t>
      </w:r>
      <w:r w:rsidR="0077063D">
        <w:rPr>
          <w:rFonts w:ascii="楷体" w:eastAsia="楷体" w:hAnsi="楷体" w:hint="eastAsia"/>
        </w:rPr>
        <w:t>4</w:t>
      </w:r>
      <w:r w:rsidR="00CA3F2E" w:rsidRPr="00DD215A">
        <w:rPr>
          <w:rFonts w:ascii="楷体" w:eastAsia="楷体" w:hAnsi="楷体"/>
        </w:rPr>
        <w:t>.</w:t>
      </w:r>
      <w:r w:rsidR="00CA3F2E" w:rsidRPr="00DD215A">
        <w:rPr>
          <w:rFonts w:ascii="楷体" w:eastAsia="楷体" w:hAnsi="楷体" w:hint="eastAsia"/>
        </w:rPr>
        <w:t>建立完善学科专业发展和调整机制</w:t>
      </w:r>
      <w:bookmarkEnd w:id="21"/>
      <w:bookmarkEnd w:id="22"/>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建立学</w:t>
      </w:r>
      <w:r w:rsidR="00CA3F2E" w:rsidRPr="00836993">
        <w:rPr>
          <w:rFonts w:ascii="仿宋" w:eastAsia="仿宋" w:hAnsi="仿宋" w:hint="eastAsia"/>
          <w:sz w:val="32"/>
          <w:szCs w:val="32"/>
        </w:rPr>
        <w:t>科专业发展和调整的判断、动议、论证、决定、执行、评估的工作机制。处理好</w:t>
      </w:r>
      <w:r w:rsidR="00F2602B">
        <w:rPr>
          <w:rFonts w:ascii="仿宋" w:eastAsia="仿宋" w:hAnsi="仿宋" w:cs="仿宋_GB2312" w:hint="eastAsia"/>
          <w:sz w:val="32"/>
          <w:szCs w:val="32"/>
        </w:rPr>
        <w:t>基础</w:t>
      </w:r>
      <w:r w:rsidR="00CA3F2E" w:rsidRPr="00836993">
        <w:rPr>
          <w:rFonts w:ascii="仿宋" w:eastAsia="仿宋" w:hAnsi="仿宋" w:hint="eastAsia"/>
          <w:sz w:val="32"/>
          <w:szCs w:val="32"/>
        </w:rPr>
        <w:t>、特色、优势之间的关系，形成“</w:t>
      </w:r>
      <w:r w:rsidR="00F2602B">
        <w:rPr>
          <w:rFonts w:ascii="仿宋" w:eastAsia="仿宋" w:hAnsi="仿宋" w:cs="仿宋_GB2312" w:hint="eastAsia"/>
          <w:sz w:val="32"/>
          <w:szCs w:val="32"/>
        </w:rPr>
        <w:t>基础</w:t>
      </w:r>
      <w:r w:rsidR="00CA3F2E" w:rsidRPr="00836993">
        <w:rPr>
          <w:rFonts w:ascii="仿宋" w:eastAsia="仿宋" w:hAnsi="仿宋" w:hint="eastAsia"/>
          <w:sz w:val="32"/>
          <w:szCs w:val="32"/>
        </w:rPr>
        <w:t>”与“特色”、“稳定”与“变化”有机统一</w:t>
      </w:r>
      <w:r w:rsidR="00CA3F2E" w:rsidRPr="00836993">
        <w:rPr>
          <w:rFonts w:ascii="仿宋" w:eastAsia="仿宋" w:hAnsi="仿宋" w:hint="eastAsia"/>
          <w:sz w:val="32"/>
          <w:szCs w:val="32"/>
        </w:rPr>
        <w:lastRenderedPageBreak/>
        <w:t>的发展模式。</w:t>
      </w:r>
      <w:r w:rsidR="00F2602B">
        <w:rPr>
          <w:rFonts w:ascii="仿宋" w:eastAsia="仿宋" w:hAnsi="仿宋" w:hint="eastAsia"/>
          <w:sz w:val="32"/>
          <w:szCs w:val="32"/>
        </w:rPr>
        <w:t>各学科</w:t>
      </w:r>
      <w:r w:rsidR="00CA3F2E" w:rsidRPr="00836993">
        <w:rPr>
          <w:rFonts w:ascii="仿宋" w:eastAsia="仿宋" w:hAnsi="仿宋" w:hint="eastAsia"/>
          <w:sz w:val="32"/>
          <w:szCs w:val="32"/>
        </w:rPr>
        <w:t>注重把传承深厚文化传统与站在当代文化前沿探索创新结合</w:t>
      </w:r>
      <w:r w:rsidR="00F2602B">
        <w:rPr>
          <w:rFonts w:ascii="仿宋" w:eastAsia="仿宋" w:hAnsi="仿宋" w:hint="eastAsia"/>
          <w:sz w:val="32"/>
          <w:szCs w:val="32"/>
        </w:rPr>
        <w:t>起来，</w:t>
      </w:r>
      <w:r w:rsidR="00CA3F2E" w:rsidRPr="00026ABC">
        <w:rPr>
          <w:rFonts w:ascii="仿宋" w:eastAsia="仿宋" w:hAnsi="仿宋" w:hint="eastAsia"/>
          <w:sz w:val="32"/>
          <w:szCs w:val="32"/>
        </w:rPr>
        <w:t>站在时代发展和着眼未来的高度与时俱进、开拓进取。</w:t>
      </w:r>
    </w:p>
    <w:p w:rsidR="00CA3F2E" w:rsidRPr="00DC124F" w:rsidRDefault="00DB0E23" w:rsidP="00FF49B2">
      <w:pPr>
        <w:pStyle w:val="2"/>
        <w:spacing w:line="600" w:lineRule="exact"/>
        <w:ind w:firstLine="723"/>
        <w:rPr>
          <w:rFonts w:ascii="楷体" w:eastAsia="楷体" w:hAnsi="楷体"/>
        </w:rPr>
      </w:pPr>
      <w:bookmarkStart w:id="23" w:name="_Toc413766405"/>
      <w:bookmarkStart w:id="24" w:name="_Toc412585243"/>
      <w:bookmarkStart w:id="25" w:name="_Toc420513439"/>
      <w:r>
        <w:rPr>
          <w:rFonts w:ascii="楷体" w:eastAsia="楷体" w:hAnsi="楷体"/>
        </w:rPr>
        <w:t>1</w:t>
      </w:r>
      <w:r w:rsidR="00BD2CD4">
        <w:rPr>
          <w:rFonts w:ascii="楷体" w:eastAsia="楷体" w:hAnsi="楷体"/>
        </w:rPr>
        <w:t>5</w:t>
      </w:r>
      <w:r w:rsidR="00CA3F2E" w:rsidRPr="00DC124F">
        <w:rPr>
          <w:rFonts w:ascii="楷体" w:eastAsia="楷体" w:hAnsi="楷体"/>
        </w:rPr>
        <w:t>.</w:t>
      </w:r>
      <w:r w:rsidR="00CA3F2E" w:rsidRPr="00DC124F">
        <w:rPr>
          <w:rFonts w:ascii="楷体" w:eastAsia="楷体" w:hAnsi="楷体" w:hint="eastAsia"/>
        </w:rPr>
        <w:t>强化各学科的基础性研究</w:t>
      </w:r>
      <w:bookmarkEnd w:id="23"/>
      <w:bookmarkEnd w:id="24"/>
      <w:bookmarkEnd w:id="25"/>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进一步明确各学科</w:t>
      </w:r>
      <w:r w:rsidR="00CA3F2E" w:rsidRPr="00F2602B">
        <w:rPr>
          <w:rFonts w:ascii="仿宋" w:eastAsia="仿宋" w:hAnsi="仿宋" w:hint="eastAsia"/>
          <w:sz w:val="32"/>
          <w:szCs w:val="32"/>
        </w:rPr>
        <w:t>群</w:t>
      </w:r>
      <w:r w:rsidR="00487FD5" w:rsidRPr="00F2602B">
        <w:rPr>
          <w:rFonts w:ascii="仿宋" w:eastAsia="仿宋" w:hAnsi="仿宋" w:hint="eastAsia"/>
          <w:sz w:val="32"/>
          <w:szCs w:val="32"/>
        </w:rPr>
        <w:t>及学科、</w:t>
      </w:r>
      <w:r w:rsidR="00CA3F2E" w:rsidRPr="00F2602B">
        <w:rPr>
          <w:rFonts w:ascii="仿宋" w:eastAsia="仿宋" w:hAnsi="仿宋" w:hint="eastAsia"/>
          <w:sz w:val="32"/>
          <w:szCs w:val="32"/>
        </w:rPr>
        <w:t>专业的基础研究领域，搭建基础研究平台，形成研究和教学的骨干团队。完善造型学</w:t>
      </w:r>
      <w:r w:rsidR="00CA3F2E" w:rsidRPr="00026ABC">
        <w:rPr>
          <w:rFonts w:ascii="仿宋" w:eastAsia="仿宋" w:hAnsi="仿宋" w:hint="eastAsia"/>
          <w:sz w:val="32"/>
          <w:szCs w:val="32"/>
        </w:rPr>
        <w:t>科群、设计建筑学科群、艺术人文学科群所共同具有中央美术学院标志性的学术基础，构建为学生奠定坚实学术基础的教学体系，形成促进学术基础研究及成果转化的机制。</w:t>
      </w:r>
    </w:p>
    <w:p w:rsidR="00CA3F2E" w:rsidRPr="00DC124F" w:rsidRDefault="00DB0E23" w:rsidP="00FF49B2">
      <w:pPr>
        <w:pStyle w:val="2"/>
        <w:spacing w:line="600" w:lineRule="exact"/>
        <w:ind w:firstLine="723"/>
        <w:rPr>
          <w:rFonts w:ascii="楷体" w:eastAsia="楷体" w:hAnsi="楷体"/>
        </w:rPr>
      </w:pPr>
      <w:bookmarkStart w:id="26" w:name="_Toc413766406"/>
      <w:bookmarkStart w:id="27" w:name="_Toc420513440"/>
      <w:r>
        <w:rPr>
          <w:rFonts w:ascii="楷体" w:eastAsia="楷体" w:hAnsi="楷体"/>
        </w:rPr>
        <w:t>1</w:t>
      </w:r>
      <w:r w:rsidR="00BD2CD4">
        <w:rPr>
          <w:rFonts w:ascii="楷体" w:eastAsia="楷体" w:hAnsi="楷体"/>
        </w:rPr>
        <w:t>6</w:t>
      </w:r>
      <w:r w:rsidR="00CA3F2E" w:rsidRPr="00DC124F">
        <w:rPr>
          <w:rFonts w:ascii="楷体" w:eastAsia="楷体" w:hAnsi="楷体"/>
        </w:rPr>
        <w:t>.</w:t>
      </w:r>
      <w:r w:rsidR="00CA3F2E" w:rsidRPr="00DC124F">
        <w:rPr>
          <w:rFonts w:ascii="楷体" w:eastAsia="楷体" w:hAnsi="楷体" w:hint="eastAsia"/>
        </w:rPr>
        <w:t>完善专业工作室设置</w:t>
      </w:r>
      <w:bookmarkEnd w:id="26"/>
      <w:bookmarkEnd w:id="27"/>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487FD5" w:rsidRPr="00AF56C4">
        <w:rPr>
          <w:rFonts w:ascii="仿宋" w:eastAsia="仿宋" w:hAnsi="仿宋" w:hint="eastAsia"/>
          <w:sz w:val="32"/>
          <w:szCs w:val="32"/>
        </w:rPr>
        <w:t>进一步</w:t>
      </w:r>
      <w:r w:rsidR="00CA3F2E" w:rsidRPr="00AF56C4">
        <w:rPr>
          <w:rFonts w:ascii="仿宋" w:eastAsia="仿宋" w:hAnsi="仿宋" w:hint="eastAsia"/>
          <w:sz w:val="32"/>
          <w:szCs w:val="32"/>
        </w:rPr>
        <w:t>明确专业工作室是</w:t>
      </w:r>
      <w:r w:rsidR="00AF56C4" w:rsidRPr="00AF56C4">
        <w:rPr>
          <w:rFonts w:ascii="仿宋" w:eastAsia="仿宋" w:hAnsi="仿宋" w:hint="eastAsia"/>
          <w:sz w:val="32"/>
          <w:szCs w:val="32"/>
        </w:rPr>
        <w:t>体现</w:t>
      </w:r>
      <w:r w:rsidR="00487FD5" w:rsidRPr="00AF56C4">
        <w:rPr>
          <w:rFonts w:ascii="仿宋" w:eastAsia="仿宋" w:hAnsi="仿宋" w:hint="eastAsia"/>
          <w:sz w:val="32"/>
          <w:szCs w:val="32"/>
        </w:rPr>
        <w:t>教学理念、开展教学实践</w:t>
      </w:r>
      <w:r w:rsidR="00CA3F2E" w:rsidRPr="00AF56C4">
        <w:rPr>
          <w:rFonts w:ascii="仿宋" w:eastAsia="仿宋" w:hAnsi="仿宋" w:hint="eastAsia"/>
          <w:sz w:val="32"/>
          <w:szCs w:val="32"/>
        </w:rPr>
        <w:t>的</w:t>
      </w:r>
      <w:r w:rsidR="00664A6C" w:rsidRPr="00AF56C4">
        <w:rPr>
          <w:rFonts w:ascii="仿宋" w:eastAsia="仿宋" w:hAnsi="仿宋" w:hint="eastAsia"/>
          <w:sz w:val="32"/>
          <w:szCs w:val="32"/>
        </w:rPr>
        <w:t>基础单位</w:t>
      </w:r>
      <w:r w:rsidR="00487FD5" w:rsidRPr="00AF56C4">
        <w:rPr>
          <w:rFonts w:ascii="仿宋" w:eastAsia="仿宋" w:hAnsi="仿宋" w:hint="eastAsia"/>
          <w:sz w:val="32"/>
          <w:szCs w:val="32"/>
        </w:rPr>
        <w:t>。</w:t>
      </w:r>
      <w:r w:rsidR="00CA3F2E" w:rsidRPr="00026ABC">
        <w:rPr>
          <w:rFonts w:ascii="仿宋" w:eastAsia="仿宋" w:hAnsi="仿宋" w:hint="eastAsia"/>
          <w:sz w:val="32"/>
          <w:szCs w:val="32"/>
        </w:rPr>
        <w:t>梳理现有专业工作室的结构与类型，明确各自职能和重点，建立专业工作室申请、评议、准入、撤销，导师轮转的运行机制。建立高中级职称</w:t>
      </w:r>
      <w:r w:rsidR="000203DD" w:rsidRPr="00AF56C4">
        <w:rPr>
          <w:rFonts w:ascii="仿宋" w:eastAsia="仿宋" w:hAnsi="仿宋" w:hint="eastAsia"/>
          <w:sz w:val="32"/>
          <w:szCs w:val="32"/>
        </w:rPr>
        <w:t>搭配</w:t>
      </w:r>
      <w:r w:rsidR="00664A6C">
        <w:rPr>
          <w:rFonts w:ascii="仿宋" w:eastAsia="仿宋" w:hAnsi="仿宋" w:hint="eastAsia"/>
          <w:sz w:val="32"/>
          <w:szCs w:val="32"/>
        </w:rPr>
        <w:t>、老中青教师共同主持专业工作室的</w:t>
      </w:r>
      <w:r w:rsidR="00AF56C4">
        <w:rPr>
          <w:rFonts w:ascii="仿宋" w:eastAsia="仿宋" w:hAnsi="仿宋" w:hint="eastAsia"/>
          <w:sz w:val="32"/>
          <w:szCs w:val="32"/>
        </w:rPr>
        <w:t>合理结构</w:t>
      </w:r>
      <w:r w:rsidR="00CA3F2E" w:rsidRPr="00026ABC">
        <w:rPr>
          <w:rFonts w:ascii="仿宋" w:eastAsia="仿宋" w:hAnsi="仿宋" w:hint="eastAsia"/>
          <w:sz w:val="32"/>
          <w:szCs w:val="32"/>
        </w:rPr>
        <w:t>，鼓励不同类型、不同风格、不同流派专业工作室的并存与交融。</w:t>
      </w:r>
      <w:r w:rsidR="00AF56C4">
        <w:rPr>
          <w:rFonts w:ascii="仿宋" w:eastAsia="仿宋" w:hAnsi="仿宋" w:hint="eastAsia"/>
          <w:sz w:val="32"/>
          <w:szCs w:val="32"/>
        </w:rPr>
        <w:t>设立</w:t>
      </w:r>
      <w:r w:rsidR="00CA3F2E" w:rsidRPr="00026ABC">
        <w:rPr>
          <w:rFonts w:ascii="仿宋" w:eastAsia="仿宋" w:hAnsi="仿宋" w:hint="eastAsia"/>
          <w:sz w:val="32"/>
          <w:szCs w:val="32"/>
        </w:rPr>
        <w:t>以主导教师姓名命名的“名师工作室”，发挥优秀艺术名师在教学和创作领域的引领作用。增设“国际导师工作室”，吸纳国际尖端人才参与教学与研究，提升学校国际化办学水平。</w:t>
      </w:r>
    </w:p>
    <w:p w:rsidR="00CA3F2E" w:rsidRPr="00DC124F" w:rsidRDefault="00CA3F2E" w:rsidP="00717110">
      <w:pPr>
        <w:pStyle w:val="1"/>
        <w:spacing w:line="600" w:lineRule="exact"/>
        <w:ind w:firstLineChars="196" w:firstLine="630"/>
        <w:rPr>
          <w:rFonts w:ascii="黑体" w:eastAsia="黑体" w:hAnsi="黑体"/>
          <w:sz w:val="32"/>
          <w:szCs w:val="32"/>
        </w:rPr>
      </w:pPr>
      <w:bookmarkStart w:id="28" w:name="_Toc420513441"/>
      <w:r>
        <w:rPr>
          <w:rFonts w:ascii="黑体" w:eastAsia="黑体" w:hAnsi="黑体" w:hint="eastAsia"/>
          <w:sz w:val="32"/>
          <w:szCs w:val="32"/>
        </w:rPr>
        <w:lastRenderedPageBreak/>
        <w:t>五</w:t>
      </w:r>
      <w:r w:rsidRPr="00DC124F">
        <w:rPr>
          <w:rFonts w:ascii="黑体" w:eastAsia="黑体" w:hAnsi="黑体" w:hint="eastAsia"/>
          <w:sz w:val="32"/>
          <w:szCs w:val="32"/>
        </w:rPr>
        <w:t>、深化招生考试和教学改革，完善具有中央美术学院特色的高端艺术人才的培养方式</w:t>
      </w:r>
      <w:bookmarkEnd w:id="28"/>
    </w:p>
    <w:p w:rsidR="00CA3F2E" w:rsidRPr="00DC124F" w:rsidRDefault="00DB0E23" w:rsidP="00FF49B2">
      <w:pPr>
        <w:pStyle w:val="2"/>
        <w:spacing w:line="600" w:lineRule="exact"/>
        <w:ind w:firstLine="630"/>
        <w:rPr>
          <w:rFonts w:ascii="楷体" w:eastAsia="楷体" w:hAnsi="楷体"/>
        </w:rPr>
      </w:pPr>
      <w:bookmarkStart w:id="29" w:name="_Toc420513442"/>
      <w:r>
        <w:rPr>
          <w:rFonts w:ascii="楷体" w:eastAsia="楷体" w:hAnsi="楷体"/>
        </w:rPr>
        <w:t>1</w:t>
      </w:r>
      <w:r w:rsidR="0077063D">
        <w:rPr>
          <w:rFonts w:ascii="楷体" w:eastAsia="楷体" w:hAnsi="楷体" w:hint="eastAsia"/>
        </w:rPr>
        <w:t>7</w:t>
      </w:r>
      <w:r w:rsidR="00CA3F2E" w:rsidRPr="00DC124F">
        <w:rPr>
          <w:rFonts w:ascii="楷体" w:eastAsia="楷体" w:hAnsi="楷体"/>
        </w:rPr>
        <w:t>.</w:t>
      </w:r>
      <w:r w:rsidR="00CA3F2E" w:rsidRPr="00DC124F">
        <w:rPr>
          <w:rFonts w:ascii="楷体" w:eastAsia="楷体" w:hAnsi="楷体" w:hint="eastAsia"/>
        </w:rPr>
        <w:t>明确本、硕、</w:t>
      </w:r>
      <w:proofErr w:type="gramStart"/>
      <w:r w:rsidR="00CA3F2E" w:rsidRPr="00DC124F">
        <w:rPr>
          <w:rFonts w:ascii="楷体" w:eastAsia="楷体" w:hAnsi="楷体" w:hint="eastAsia"/>
        </w:rPr>
        <w:t>博不同</w:t>
      </w:r>
      <w:proofErr w:type="gramEnd"/>
      <w:r w:rsidR="00CA3F2E" w:rsidRPr="00DC124F">
        <w:rPr>
          <w:rFonts w:ascii="楷体" w:eastAsia="楷体" w:hAnsi="楷体" w:hint="eastAsia"/>
        </w:rPr>
        <w:t>层级的培养目标和培养方式</w:t>
      </w:r>
      <w:bookmarkEnd w:id="29"/>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从学科规划、培养目标、专业设置、课程设置、教学模式等方面明确不同教育层级的教学定位和培养方式，打造精品课程和中央美术学院品牌课程。</w:t>
      </w:r>
      <w:r w:rsidR="002F662B" w:rsidRPr="00026ABC">
        <w:rPr>
          <w:rFonts w:ascii="仿宋" w:eastAsia="仿宋" w:hAnsi="仿宋" w:hint="eastAsia"/>
          <w:sz w:val="32"/>
          <w:szCs w:val="32"/>
        </w:rPr>
        <w:t>本科生教学进一步强化基础造型训练，拓展人文基础教学，</w:t>
      </w:r>
      <w:r w:rsidR="00CA3F2E" w:rsidRPr="00026ABC">
        <w:rPr>
          <w:rFonts w:ascii="仿宋" w:eastAsia="仿宋" w:hAnsi="仿宋" w:hint="eastAsia"/>
          <w:sz w:val="32"/>
          <w:szCs w:val="32"/>
        </w:rPr>
        <w:t>为学生未来发展提供更多可能性。硕士研究生培养强化专业训练，确定专业研究方</w:t>
      </w:r>
      <w:r w:rsidR="004A0153">
        <w:rPr>
          <w:rFonts w:ascii="仿宋" w:eastAsia="仿宋" w:hAnsi="仿宋" w:hint="eastAsia"/>
          <w:sz w:val="32"/>
          <w:szCs w:val="32"/>
        </w:rPr>
        <w:t>向。博士生培养结合项目研究和创作研究实施教学，致力于</w:t>
      </w:r>
      <w:r w:rsidR="004A0153" w:rsidRPr="00AF56C4">
        <w:rPr>
          <w:rFonts w:ascii="仿宋" w:eastAsia="仿宋" w:hAnsi="仿宋" w:hint="eastAsia"/>
          <w:sz w:val="32"/>
          <w:szCs w:val="32"/>
        </w:rPr>
        <w:t>理论性问题</w:t>
      </w:r>
      <w:r w:rsidR="00CA3F2E" w:rsidRPr="00AF56C4">
        <w:rPr>
          <w:rFonts w:ascii="仿宋" w:eastAsia="仿宋" w:hAnsi="仿宋" w:hint="eastAsia"/>
          <w:sz w:val="32"/>
          <w:szCs w:val="32"/>
        </w:rPr>
        <w:t>的提出</w:t>
      </w:r>
      <w:r w:rsidR="00CA3F2E" w:rsidRPr="00026ABC">
        <w:rPr>
          <w:rFonts w:ascii="仿宋" w:eastAsia="仿宋" w:hAnsi="仿宋" w:hint="eastAsia"/>
          <w:sz w:val="32"/>
          <w:szCs w:val="32"/>
        </w:rPr>
        <w:t>和解决。</w:t>
      </w:r>
      <w:bookmarkStart w:id="30" w:name="_Toc413766409"/>
    </w:p>
    <w:p w:rsidR="00CA3F2E" w:rsidRPr="00AF56C4" w:rsidRDefault="00DB0E23" w:rsidP="00DB0E23">
      <w:pPr>
        <w:pStyle w:val="2"/>
        <w:spacing w:line="600" w:lineRule="exact"/>
        <w:ind w:firstLine="630"/>
        <w:rPr>
          <w:rFonts w:ascii="楷体" w:eastAsia="楷体" w:hAnsi="楷体"/>
        </w:rPr>
      </w:pPr>
      <w:bookmarkStart w:id="31" w:name="_Toc420513443"/>
      <w:r>
        <w:rPr>
          <w:rFonts w:ascii="楷体" w:eastAsia="楷体" w:hAnsi="楷体"/>
        </w:rPr>
        <w:t>1</w:t>
      </w:r>
      <w:r w:rsidR="0077063D">
        <w:rPr>
          <w:rFonts w:ascii="楷体" w:eastAsia="楷体" w:hAnsi="楷体" w:hint="eastAsia"/>
        </w:rPr>
        <w:t>8</w:t>
      </w:r>
      <w:r w:rsidR="00CA3F2E" w:rsidRPr="00DC124F">
        <w:rPr>
          <w:rFonts w:ascii="楷体" w:eastAsia="楷体" w:hAnsi="楷体"/>
        </w:rPr>
        <w:t>.</w:t>
      </w:r>
      <w:r w:rsidR="00CA3F2E" w:rsidRPr="00DC124F">
        <w:rPr>
          <w:rFonts w:ascii="楷体" w:eastAsia="楷体" w:hAnsi="楷体" w:hint="eastAsia"/>
        </w:rPr>
        <w:t>进一步</w:t>
      </w:r>
      <w:r w:rsidR="00CA3F2E" w:rsidRPr="00AF56C4">
        <w:rPr>
          <w:rFonts w:ascii="楷体" w:eastAsia="楷体" w:hAnsi="楷体" w:hint="eastAsia"/>
        </w:rPr>
        <w:t>完善招生选拔</w:t>
      </w:r>
      <w:bookmarkEnd w:id="30"/>
      <w:r w:rsidR="00CA3F2E" w:rsidRPr="00AF56C4">
        <w:rPr>
          <w:rFonts w:ascii="楷体" w:eastAsia="楷体" w:hAnsi="楷体" w:hint="eastAsia"/>
        </w:rPr>
        <w:t>方式</w:t>
      </w:r>
      <w:bookmarkEnd w:id="31"/>
    </w:p>
    <w:p w:rsidR="002514FB" w:rsidRPr="00F24F72"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DB0E23">
        <w:rPr>
          <w:rFonts w:ascii="仿宋" w:eastAsia="仿宋" w:hAnsi="仿宋" w:hint="eastAsia"/>
          <w:sz w:val="32"/>
          <w:szCs w:val="32"/>
        </w:rPr>
        <w:t>本科生</w:t>
      </w:r>
      <w:r w:rsidR="006B63F0">
        <w:rPr>
          <w:rFonts w:ascii="仿宋" w:eastAsia="仿宋" w:hAnsi="仿宋" w:hint="eastAsia"/>
          <w:sz w:val="32"/>
          <w:szCs w:val="32"/>
        </w:rPr>
        <w:t>招生</w:t>
      </w:r>
      <w:r w:rsidR="00DB0E23">
        <w:rPr>
          <w:rFonts w:ascii="仿宋" w:eastAsia="仿宋" w:hAnsi="仿宋"/>
          <w:sz w:val="32"/>
          <w:szCs w:val="32"/>
        </w:rPr>
        <w:t>，</w:t>
      </w:r>
      <w:r w:rsidR="00CA3F2E" w:rsidRPr="00AF56C4">
        <w:rPr>
          <w:rFonts w:ascii="仿宋" w:eastAsia="仿宋" w:hAnsi="仿宋" w:hint="eastAsia"/>
          <w:sz w:val="32"/>
          <w:szCs w:val="32"/>
        </w:rPr>
        <w:t>针对应试教育</w:t>
      </w:r>
      <w:r w:rsidR="0050533B" w:rsidRPr="00AF56C4">
        <w:rPr>
          <w:rFonts w:ascii="仿宋" w:eastAsia="仿宋" w:hAnsi="仿宋" w:cs="仿宋_GB2312" w:hint="eastAsia"/>
          <w:sz w:val="32"/>
          <w:szCs w:val="32"/>
        </w:rPr>
        <w:t>尤其是</w:t>
      </w:r>
      <w:r w:rsidR="00CA3F2E" w:rsidRPr="00AF56C4">
        <w:rPr>
          <w:rFonts w:ascii="仿宋" w:eastAsia="仿宋" w:hAnsi="仿宋" w:hint="eastAsia"/>
          <w:sz w:val="32"/>
          <w:szCs w:val="32"/>
        </w:rPr>
        <w:t>社会补习机构对选拔学生的干扰，逐步进行专业测试内容和方法的改革，在</w:t>
      </w:r>
      <w:r w:rsidR="00662261">
        <w:rPr>
          <w:rFonts w:ascii="仿宋" w:eastAsia="仿宋" w:hAnsi="仿宋" w:hint="eastAsia"/>
          <w:sz w:val="32"/>
          <w:szCs w:val="32"/>
        </w:rPr>
        <w:t>保证公平公正的前提下，重点考察</w:t>
      </w:r>
      <w:r w:rsidR="00CA3F2E" w:rsidRPr="00F24F72">
        <w:rPr>
          <w:rFonts w:ascii="仿宋" w:eastAsia="仿宋" w:hAnsi="仿宋" w:hint="eastAsia"/>
          <w:sz w:val="32"/>
          <w:szCs w:val="32"/>
        </w:rPr>
        <w:t>基础造型能力、综合思维能力、人文修养和想象力、创造力</w:t>
      </w:r>
      <w:r w:rsidR="006B63F0">
        <w:rPr>
          <w:rFonts w:ascii="仿宋" w:eastAsia="仿宋" w:hAnsi="仿宋" w:hint="eastAsia"/>
          <w:sz w:val="32"/>
          <w:szCs w:val="32"/>
        </w:rPr>
        <w:t>,引导艺术基础教育的健康发展</w:t>
      </w:r>
      <w:r w:rsidR="00CA3F2E" w:rsidRPr="00F24F72">
        <w:rPr>
          <w:rFonts w:ascii="仿宋" w:eastAsia="仿宋" w:hAnsi="仿宋" w:hint="eastAsia"/>
          <w:sz w:val="32"/>
          <w:szCs w:val="32"/>
        </w:rPr>
        <w:t>。</w:t>
      </w:r>
      <w:bookmarkStart w:id="32" w:name="_Toc413766410"/>
      <w:r>
        <w:rPr>
          <w:rFonts w:ascii="仿宋" w:eastAsia="仿宋" w:hAnsi="仿宋"/>
          <w:sz w:val="32"/>
          <w:szCs w:val="32"/>
        </w:rPr>
        <w:t>硕士研究生</w:t>
      </w:r>
      <w:r w:rsidR="006B63F0">
        <w:rPr>
          <w:rFonts w:ascii="仿宋" w:eastAsia="仿宋" w:hAnsi="仿宋" w:hint="eastAsia"/>
          <w:sz w:val="32"/>
          <w:szCs w:val="32"/>
        </w:rPr>
        <w:t>招生</w:t>
      </w:r>
      <w:r>
        <w:rPr>
          <w:rFonts w:ascii="仿宋" w:eastAsia="仿宋" w:hAnsi="仿宋" w:hint="eastAsia"/>
          <w:sz w:val="32"/>
          <w:szCs w:val="32"/>
        </w:rPr>
        <w:t>，</w:t>
      </w:r>
      <w:r>
        <w:rPr>
          <w:rFonts w:ascii="仿宋" w:eastAsia="仿宋" w:hAnsi="仿宋"/>
          <w:sz w:val="32"/>
          <w:szCs w:val="32"/>
        </w:rPr>
        <w:t>着重考察</w:t>
      </w:r>
      <w:r w:rsidR="006B63F0">
        <w:rPr>
          <w:rFonts w:ascii="仿宋" w:eastAsia="仿宋" w:hAnsi="仿宋" w:hint="eastAsia"/>
          <w:sz w:val="32"/>
          <w:szCs w:val="32"/>
        </w:rPr>
        <w:t>专业研究能力和实践应用能力。</w:t>
      </w:r>
      <w:r w:rsidRPr="00DB0E23">
        <w:rPr>
          <w:rFonts w:ascii="仿宋" w:eastAsia="仿宋" w:hAnsi="仿宋" w:hint="eastAsia"/>
          <w:sz w:val="32"/>
          <w:szCs w:val="32"/>
        </w:rPr>
        <w:t>博士研究生</w:t>
      </w:r>
      <w:r w:rsidR="006B63F0">
        <w:rPr>
          <w:rFonts w:ascii="仿宋" w:eastAsia="仿宋" w:hAnsi="仿宋" w:hint="eastAsia"/>
          <w:sz w:val="32"/>
          <w:szCs w:val="32"/>
        </w:rPr>
        <w:t>招生</w:t>
      </w:r>
      <w:r w:rsidRPr="00DB0E23">
        <w:rPr>
          <w:rFonts w:ascii="仿宋" w:eastAsia="仿宋" w:hAnsi="仿宋"/>
          <w:sz w:val="32"/>
          <w:szCs w:val="32"/>
        </w:rPr>
        <w:t>，着重考察</w:t>
      </w:r>
      <w:r w:rsidRPr="00DB0E23">
        <w:rPr>
          <w:rFonts w:ascii="仿宋" w:eastAsia="仿宋" w:hAnsi="仿宋" w:hint="eastAsia"/>
          <w:sz w:val="32"/>
          <w:szCs w:val="32"/>
        </w:rPr>
        <w:t>学</w:t>
      </w:r>
      <w:r>
        <w:rPr>
          <w:rFonts w:ascii="仿宋" w:eastAsia="仿宋" w:hAnsi="仿宋" w:hint="eastAsia"/>
          <w:sz w:val="32"/>
          <w:szCs w:val="32"/>
        </w:rPr>
        <w:t>术研究能力和</w:t>
      </w:r>
      <w:r w:rsidRPr="00DB0E23">
        <w:rPr>
          <w:rFonts w:ascii="仿宋" w:eastAsia="仿宋" w:hAnsi="仿宋" w:hint="eastAsia"/>
          <w:sz w:val="32"/>
          <w:szCs w:val="32"/>
        </w:rPr>
        <w:t>理论性问题的提出与解决能力。</w:t>
      </w:r>
    </w:p>
    <w:p w:rsidR="00CA3F2E" w:rsidRPr="00DC124F" w:rsidRDefault="002514FB" w:rsidP="00FF49B2">
      <w:pPr>
        <w:pStyle w:val="2"/>
        <w:spacing w:line="600" w:lineRule="exact"/>
        <w:rPr>
          <w:rFonts w:ascii="楷体" w:eastAsia="楷体" w:hAnsi="楷体"/>
        </w:rPr>
      </w:pPr>
      <w:r>
        <w:rPr>
          <w:rFonts w:ascii="楷体" w:eastAsia="楷体" w:hAnsi="楷体" w:hint="eastAsia"/>
        </w:rPr>
        <w:t xml:space="preserve">    </w:t>
      </w:r>
      <w:bookmarkStart w:id="33" w:name="_Toc420513444"/>
      <w:r>
        <w:rPr>
          <w:rFonts w:ascii="楷体" w:eastAsia="楷体" w:hAnsi="楷体"/>
        </w:rPr>
        <w:t>1</w:t>
      </w:r>
      <w:r>
        <w:rPr>
          <w:rFonts w:ascii="楷体" w:eastAsia="楷体" w:hAnsi="楷体" w:hint="eastAsia"/>
        </w:rPr>
        <w:t>9</w:t>
      </w:r>
      <w:r w:rsidRPr="00DC124F">
        <w:rPr>
          <w:rFonts w:ascii="楷体" w:eastAsia="楷体" w:hAnsi="楷体"/>
        </w:rPr>
        <w:t>.</w:t>
      </w:r>
      <w:r w:rsidRPr="00DC124F">
        <w:rPr>
          <w:rFonts w:ascii="楷体" w:eastAsia="楷体" w:hAnsi="楷体" w:hint="eastAsia"/>
        </w:rPr>
        <w:t>强化学生基础能力培养</w:t>
      </w:r>
      <w:bookmarkEnd w:id="32"/>
      <w:bookmarkEnd w:id="33"/>
    </w:p>
    <w:p w:rsidR="00CA3F2E" w:rsidRPr="00657C56" w:rsidRDefault="002514FB" w:rsidP="00206F92">
      <w:pPr>
        <w:spacing w:line="600" w:lineRule="exact"/>
        <w:rPr>
          <w:rFonts w:ascii="仿宋" w:eastAsia="仿宋" w:hAnsi="仿宋"/>
          <w:sz w:val="32"/>
          <w:szCs w:val="32"/>
        </w:rPr>
      </w:pPr>
      <w:r>
        <w:rPr>
          <w:rFonts w:ascii="仿宋" w:eastAsia="仿宋" w:hAnsi="仿宋" w:cs="仿宋_GB2312" w:hint="eastAsia"/>
          <w:sz w:val="32"/>
          <w:szCs w:val="32"/>
        </w:rPr>
        <w:t xml:space="preserve">    </w:t>
      </w:r>
      <w:r w:rsidR="00F64700" w:rsidRPr="00303A31">
        <w:rPr>
          <w:rFonts w:ascii="仿宋" w:eastAsia="仿宋" w:hAnsi="仿宋" w:cs="仿宋_GB2312" w:hint="eastAsia"/>
          <w:sz w:val="32"/>
          <w:szCs w:val="32"/>
        </w:rPr>
        <w:t>推动</w:t>
      </w:r>
      <w:r w:rsidR="00CA3F2E" w:rsidRPr="00303A31">
        <w:rPr>
          <w:rFonts w:ascii="仿宋" w:eastAsia="仿宋" w:hAnsi="仿宋" w:hint="eastAsia"/>
          <w:sz w:val="32"/>
          <w:szCs w:val="32"/>
        </w:rPr>
        <w:t>基础教学与专业教学的有机衔接，建立共</w:t>
      </w:r>
      <w:r w:rsidR="001B22CD" w:rsidRPr="00303A31">
        <w:rPr>
          <w:rFonts w:ascii="仿宋" w:eastAsia="仿宋" w:hAnsi="仿宋" w:cs="仿宋_GB2312" w:hint="eastAsia"/>
          <w:sz w:val="32"/>
          <w:szCs w:val="32"/>
        </w:rPr>
        <w:t>通</w:t>
      </w:r>
      <w:r w:rsidR="00CA3F2E" w:rsidRPr="00303A31">
        <w:rPr>
          <w:rFonts w:ascii="仿宋" w:eastAsia="仿宋" w:hAnsi="仿宋" w:hint="eastAsia"/>
          <w:sz w:val="32"/>
          <w:szCs w:val="32"/>
        </w:rPr>
        <w:t>基础教</w:t>
      </w:r>
      <w:r w:rsidR="00CA3F2E" w:rsidRPr="00303A31">
        <w:rPr>
          <w:rFonts w:ascii="仿宋" w:eastAsia="仿宋" w:hAnsi="仿宋" w:hint="eastAsia"/>
          <w:sz w:val="32"/>
          <w:szCs w:val="32"/>
        </w:rPr>
        <w:lastRenderedPageBreak/>
        <w:t>学、专业基础</w:t>
      </w:r>
      <w:r w:rsidR="00F64700" w:rsidRPr="00303A31">
        <w:rPr>
          <w:rFonts w:ascii="仿宋" w:eastAsia="仿宋" w:hAnsi="仿宋" w:cs="仿宋_GB2312" w:hint="eastAsia"/>
          <w:sz w:val="32"/>
          <w:szCs w:val="32"/>
        </w:rPr>
        <w:t>教学</w:t>
      </w:r>
      <w:r w:rsidR="00CA3F2E" w:rsidRPr="00303A31">
        <w:rPr>
          <w:rFonts w:ascii="仿宋" w:eastAsia="仿宋" w:hAnsi="仿宋" w:hint="eastAsia"/>
          <w:sz w:val="32"/>
          <w:szCs w:val="32"/>
        </w:rPr>
        <w:t>、</w:t>
      </w:r>
      <w:r w:rsidR="00CA3F2E" w:rsidRPr="00657C56">
        <w:rPr>
          <w:rFonts w:ascii="仿宋" w:eastAsia="仿宋" w:hAnsi="仿宋" w:hint="eastAsia"/>
          <w:sz w:val="32"/>
          <w:szCs w:val="32"/>
        </w:rPr>
        <w:t>工作室教学等各个阶段内容关联和方法递进机制，为学生</w:t>
      </w:r>
      <w:r w:rsidR="00CA3F2E" w:rsidRPr="00303A31">
        <w:rPr>
          <w:rFonts w:ascii="仿宋" w:eastAsia="仿宋" w:hAnsi="仿宋" w:hint="eastAsia"/>
          <w:sz w:val="32"/>
          <w:szCs w:val="32"/>
        </w:rPr>
        <w:t>打牢“</w:t>
      </w:r>
      <w:r w:rsidR="00CA4A09" w:rsidRPr="00303A31">
        <w:rPr>
          <w:rFonts w:ascii="仿宋" w:eastAsia="仿宋" w:hAnsi="仿宋" w:cs="仿宋_GB2312" w:hint="eastAsia"/>
          <w:sz w:val="32"/>
          <w:szCs w:val="32"/>
        </w:rPr>
        <w:t>造型、材料、数字</w:t>
      </w:r>
      <w:r w:rsidR="00303A31" w:rsidRPr="00303A31">
        <w:rPr>
          <w:rFonts w:ascii="仿宋" w:eastAsia="仿宋" w:hAnsi="仿宋" w:cs="仿宋_GB2312" w:hint="eastAsia"/>
          <w:sz w:val="32"/>
          <w:szCs w:val="32"/>
        </w:rPr>
        <w:t>、人文</w:t>
      </w:r>
      <w:r w:rsidR="00CA3F2E" w:rsidRPr="00303A31">
        <w:rPr>
          <w:rFonts w:ascii="仿宋" w:eastAsia="仿宋" w:hAnsi="仿宋" w:hint="eastAsia"/>
          <w:sz w:val="32"/>
          <w:szCs w:val="32"/>
        </w:rPr>
        <w:t>”四位一体的综合基础能力。</w:t>
      </w:r>
      <w:r w:rsidR="008F706E" w:rsidRPr="00303A31">
        <w:rPr>
          <w:rFonts w:ascii="仿宋" w:eastAsia="仿宋" w:hAnsi="仿宋" w:cs="楷体" w:hint="eastAsia"/>
          <w:bCs/>
          <w:sz w:val="32"/>
          <w:szCs w:val="32"/>
        </w:rPr>
        <w:t>教授承担基础课程</w:t>
      </w:r>
      <w:r w:rsidR="00303A31" w:rsidRPr="00303A31">
        <w:rPr>
          <w:rFonts w:ascii="仿宋" w:eastAsia="仿宋" w:hAnsi="仿宋" w:cs="楷体" w:hint="eastAsia"/>
          <w:bCs/>
          <w:sz w:val="32"/>
          <w:szCs w:val="32"/>
        </w:rPr>
        <w:t>教学</w:t>
      </w:r>
      <w:r w:rsidR="008F706E" w:rsidRPr="00303A31">
        <w:rPr>
          <w:rFonts w:ascii="仿宋" w:eastAsia="仿宋" w:hAnsi="仿宋" w:cs="楷体" w:hint="eastAsia"/>
          <w:bCs/>
          <w:sz w:val="32"/>
          <w:szCs w:val="32"/>
        </w:rPr>
        <w:t>。</w:t>
      </w:r>
      <w:r w:rsidR="00CA3F2E" w:rsidRPr="00303A31">
        <w:rPr>
          <w:rFonts w:ascii="仿宋" w:eastAsia="仿宋" w:hAnsi="仿宋" w:hint="eastAsia"/>
          <w:sz w:val="32"/>
          <w:szCs w:val="32"/>
        </w:rPr>
        <w:t>成立公共教学部，建立和完善适合培养高端美术</w:t>
      </w:r>
      <w:r w:rsidR="002D2639" w:rsidRPr="00303A31">
        <w:rPr>
          <w:rFonts w:ascii="仿宋" w:eastAsia="仿宋" w:hAnsi="仿宋" w:cs="仿宋_GB2312" w:hint="eastAsia"/>
          <w:sz w:val="32"/>
          <w:szCs w:val="32"/>
        </w:rPr>
        <w:t>和</w:t>
      </w:r>
      <w:r w:rsidR="00CA3F2E" w:rsidRPr="00303A31">
        <w:rPr>
          <w:rFonts w:ascii="仿宋" w:eastAsia="仿宋" w:hAnsi="仿宋" w:hint="eastAsia"/>
          <w:sz w:val="32"/>
          <w:szCs w:val="32"/>
        </w:rPr>
        <w:t>设计人才的公共课程体系。打造开放式课程平台，增加选修课程。</w:t>
      </w:r>
    </w:p>
    <w:p w:rsidR="00CA3F2E" w:rsidRPr="00DC124F" w:rsidRDefault="00BD2CD4" w:rsidP="00FF49B2">
      <w:pPr>
        <w:pStyle w:val="2"/>
        <w:spacing w:line="600" w:lineRule="exact"/>
        <w:ind w:firstLine="643"/>
        <w:rPr>
          <w:rFonts w:ascii="楷体" w:eastAsia="楷体" w:hAnsi="楷体"/>
        </w:rPr>
      </w:pPr>
      <w:bookmarkStart w:id="34" w:name="_Toc413766412"/>
      <w:bookmarkStart w:id="35" w:name="_Toc420513445"/>
      <w:r>
        <w:rPr>
          <w:rFonts w:ascii="楷体" w:eastAsia="楷体" w:hAnsi="楷体"/>
        </w:rPr>
        <w:t>20</w:t>
      </w:r>
      <w:r w:rsidR="00CA3F2E" w:rsidRPr="00DC124F">
        <w:rPr>
          <w:rFonts w:ascii="楷体" w:eastAsia="楷体" w:hAnsi="楷体"/>
        </w:rPr>
        <w:t>.</w:t>
      </w:r>
      <w:r w:rsidR="00CA3F2E" w:rsidRPr="00DC124F">
        <w:rPr>
          <w:rFonts w:ascii="楷体" w:eastAsia="楷体" w:hAnsi="楷体" w:hint="eastAsia"/>
        </w:rPr>
        <w:t>探索研究生培养新机制</w:t>
      </w:r>
      <w:bookmarkEnd w:id="34"/>
      <w:bookmarkEnd w:id="35"/>
    </w:p>
    <w:p w:rsidR="009F6EEA" w:rsidRPr="00026ABC" w:rsidRDefault="009F6EEA" w:rsidP="009F6EEA">
      <w:pPr>
        <w:spacing w:line="560" w:lineRule="exact"/>
        <w:rPr>
          <w:rFonts w:ascii="仿宋" w:eastAsia="仿宋" w:hAnsi="仿宋"/>
          <w:sz w:val="32"/>
          <w:szCs w:val="32"/>
        </w:rPr>
      </w:pPr>
      <w:bookmarkStart w:id="36" w:name="_Toc413766413"/>
      <w:r w:rsidRPr="00AF3272">
        <w:rPr>
          <w:rFonts w:ascii="仿宋" w:eastAsia="仿宋" w:hAnsi="仿宋" w:hint="eastAsia"/>
          <w:sz w:val="32"/>
          <w:szCs w:val="32"/>
        </w:rPr>
        <w:t xml:space="preserve">    加强研究生课程群的建设，</w:t>
      </w:r>
      <w:proofErr w:type="gramStart"/>
      <w:r w:rsidRPr="00AF3272">
        <w:rPr>
          <w:rFonts w:ascii="仿宋" w:eastAsia="仿宋" w:hAnsi="仿宋" w:hint="eastAsia"/>
          <w:sz w:val="32"/>
          <w:szCs w:val="32"/>
        </w:rPr>
        <w:t>完善通识性</w:t>
      </w:r>
      <w:proofErr w:type="gramEnd"/>
      <w:r w:rsidRPr="00AF3272">
        <w:rPr>
          <w:rFonts w:ascii="仿宋" w:eastAsia="仿宋" w:hAnsi="仿宋" w:hint="eastAsia"/>
          <w:sz w:val="32"/>
          <w:szCs w:val="32"/>
        </w:rPr>
        <w:t>课程体系。创建研究生参加高水平科学研究、国际合作与学术交流、高水平行业企业联合培养的协同创新机制，培养研究生研究创作能力。建立学术学位与专业学位研究生培养协</w:t>
      </w:r>
      <w:r w:rsidR="00AF3272" w:rsidRPr="00AF3272">
        <w:rPr>
          <w:rFonts w:ascii="仿宋" w:eastAsia="仿宋" w:hAnsi="仿宋" w:hint="eastAsia"/>
          <w:sz w:val="32"/>
          <w:szCs w:val="32"/>
        </w:rPr>
        <w:t>调</w:t>
      </w:r>
      <w:r w:rsidR="000C71D5">
        <w:rPr>
          <w:rFonts w:ascii="仿宋" w:eastAsia="仿宋" w:hAnsi="仿宋" w:hint="eastAsia"/>
          <w:sz w:val="32"/>
          <w:szCs w:val="32"/>
        </w:rPr>
        <w:t>机制，进一步探讨学术型研究生与专业型研究生的差异化培养。成立</w:t>
      </w:r>
      <w:r w:rsidRPr="00AF3272">
        <w:rPr>
          <w:rFonts w:ascii="仿宋" w:eastAsia="仿宋" w:hAnsi="仿宋" w:hint="eastAsia"/>
          <w:sz w:val="32"/>
          <w:szCs w:val="32"/>
        </w:rPr>
        <w:t>研究生院，突出中央美术学院培养高端人才的优势。建立完整的研究生奖助学金制度。</w:t>
      </w:r>
    </w:p>
    <w:p w:rsidR="00CA3F2E" w:rsidRPr="00DC124F" w:rsidRDefault="00AF3272" w:rsidP="00FF49B2">
      <w:pPr>
        <w:pStyle w:val="2"/>
        <w:spacing w:line="600" w:lineRule="exact"/>
        <w:ind w:firstLine="643"/>
        <w:rPr>
          <w:rFonts w:ascii="楷体" w:eastAsia="楷体" w:hAnsi="楷体"/>
        </w:rPr>
      </w:pPr>
      <w:bookmarkStart w:id="37" w:name="_Toc413766414"/>
      <w:bookmarkStart w:id="38" w:name="_Toc420513446"/>
      <w:bookmarkEnd w:id="36"/>
      <w:r>
        <w:rPr>
          <w:rFonts w:ascii="楷体" w:eastAsia="楷体" w:hAnsi="楷体"/>
        </w:rPr>
        <w:t>2</w:t>
      </w:r>
      <w:r w:rsidR="00BD2CD4">
        <w:rPr>
          <w:rFonts w:ascii="楷体" w:eastAsia="楷体" w:hAnsi="楷体"/>
        </w:rPr>
        <w:t>1</w:t>
      </w:r>
      <w:r w:rsidR="009F6EEA" w:rsidRPr="00DC124F">
        <w:rPr>
          <w:rFonts w:ascii="楷体" w:eastAsia="楷体" w:hAnsi="楷体"/>
        </w:rPr>
        <w:t>.</w:t>
      </w:r>
      <w:r w:rsidR="009F6EEA" w:rsidRPr="00DC124F">
        <w:rPr>
          <w:rFonts w:ascii="楷体" w:eastAsia="楷体" w:hAnsi="楷体" w:hint="eastAsia"/>
        </w:rPr>
        <w:t>建设实现“教学资源共享”的教学保障平台</w:t>
      </w:r>
      <w:bookmarkEnd w:id="37"/>
      <w:bookmarkEnd w:id="38"/>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打破学科专业壁垒，完善管理体制机制，逐步促成教学空间、资源的优化统筹，实现“不同专业的校内设施设备、校外实习实践基地”的资源共享。在全校设备空间普查分析</w:t>
      </w:r>
      <w:r w:rsidR="00CA3F2E" w:rsidRPr="00392E79">
        <w:rPr>
          <w:rFonts w:ascii="仿宋" w:eastAsia="仿宋" w:hAnsi="仿宋" w:hint="eastAsia"/>
          <w:sz w:val="32"/>
          <w:szCs w:val="32"/>
        </w:rPr>
        <w:t>的基础上，建设材料技术实验中心，统筹全校材料技术实验室；建设数字技术实验中心，统筹全校数字媒体、虚拟仿真、</w:t>
      </w:r>
      <w:r w:rsidR="00303A31">
        <w:rPr>
          <w:rFonts w:ascii="仿宋" w:eastAsia="仿宋" w:hAnsi="仿宋" w:cs="仿宋_GB2312" w:hint="eastAsia"/>
          <w:sz w:val="32"/>
          <w:szCs w:val="32"/>
        </w:rPr>
        <w:t>多维</w:t>
      </w:r>
      <w:r w:rsidR="00CA3F2E" w:rsidRPr="00392E79">
        <w:rPr>
          <w:rFonts w:ascii="仿宋" w:eastAsia="仿宋" w:hAnsi="仿宋" w:hint="eastAsia"/>
          <w:sz w:val="32"/>
          <w:szCs w:val="32"/>
        </w:rPr>
        <w:t>数</w:t>
      </w:r>
      <w:r w:rsidR="00CA3F2E" w:rsidRPr="008A6DE1">
        <w:rPr>
          <w:rFonts w:ascii="仿宋" w:eastAsia="仿宋" w:hAnsi="仿宋" w:hint="eastAsia"/>
          <w:sz w:val="32"/>
          <w:szCs w:val="32"/>
        </w:rPr>
        <w:t>字技术、影像技术等实验室；建设艺术品修复保护实验中心</w:t>
      </w:r>
      <w:r w:rsidR="00B95F37" w:rsidRPr="008A6DE1">
        <w:rPr>
          <w:rFonts w:ascii="仿宋" w:eastAsia="仿宋" w:hAnsi="仿宋" w:cs="仿宋_GB2312" w:hint="eastAsia"/>
          <w:sz w:val="32"/>
          <w:szCs w:val="32"/>
        </w:rPr>
        <w:t>，</w:t>
      </w:r>
      <w:r w:rsidR="00303A31" w:rsidRPr="008A6DE1">
        <w:rPr>
          <w:rFonts w:ascii="仿宋" w:eastAsia="仿宋" w:hAnsi="仿宋" w:cs="仿宋_GB2312" w:hint="eastAsia"/>
          <w:sz w:val="32"/>
          <w:szCs w:val="32"/>
        </w:rPr>
        <w:t>统筹</w:t>
      </w:r>
      <w:r w:rsidR="002F662B" w:rsidRPr="008A6DE1">
        <w:rPr>
          <w:rFonts w:ascii="仿宋" w:eastAsia="仿宋" w:hAnsi="仿宋" w:cs="仿宋_GB2312" w:hint="eastAsia"/>
          <w:sz w:val="32"/>
          <w:szCs w:val="32"/>
        </w:rPr>
        <w:t>全校艺术品</w:t>
      </w:r>
      <w:r w:rsidR="002F662B" w:rsidRPr="008A6DE1">
        <w:rPr>
          <w:rFonts w:ascii="仿宋" w:eastAsia="仿宋" w:hAnsi="仿宋" w:cs="仿宋_GB2312"/>
          <w:sz w:val="32"/>
          <w:szCs w:val="32"/>
        </w:rPr>
        <w:t>修复实验工作室</w:t>
      </w:r>
      <w:r w:rsidR="00303A31" w:rsidRPr="008A6DE1">
        <w:rPr>
          <w:rFonts w:ascii="仿宋" w:eastAsia="仿宋" w:hAnsi="仿宋" w:cs="仿宋_GB2312"/>
          <w:sz w:val="32"/>
          <w:szCs w:val="32"/>
        </w:rPr>
        <w:t>。</w:t>
      </w:r>
      <w:r w:rsidR="00CA3F2E" w:rsidRPr="008A6DE1">
        <w:rPr>
          <w:rFonts w:ascii="仿宋" w:eastAsia="仿宋" w:hAnsi="仿宋" w:hint="eastAsia"/>
          <w:sz w:val="32"/>
          <w:szCs w:val="32"/>
        </w:rPr>
        <w:t>在教学设</w:t>
      </w:r>
      <w:r w:rsidR="00CA3F2E" w:rsidRPr="00392E79">
        <w:rPr>
          <w:rFonts w:ascii="仿宋" w:eastAsia="仿宋" w:hAnsi="仿宋" w:hint="eastAsia"/>
          <w:sz w:val="32"/>
          <w:szCs w:val="32"/>
        </w:rPr>
        <w:t>施设备</w:t>
      </w:r>
      <w:r w:rsidR="00CA3F2E" w:rsidRPr="00392E79">
        <w:rPr>
          <w:rFonts w:ascii="仿宋" w:eastAsia="仿宋" w:hAnsi="仿宋" w:hint="eastAsia"/>
          <w:sz w:val="32"/>
          <w:szCs w:val="32"/>
        </w:rPr>
        <w:lastRenderedPageBreak/>
        <w:t>采购、维护</w:t>
      </w:r>
      <w:r w:rsidR="00CA3F2E" w:rsidRPr="002F662B">
        <w:rPr>
          <w:rFonts w:ascii="仿宋" w:eastAsia="仿宋" w:hAnsi="仿宋" w:hint="eastAsia"/>
          <w:sz w:val="32"/>
          <w:szCs w:val="32"/>
        </w:rPr>
        <w:t>、</w:t>
      </w:r>
      <w:r w:rsidR="00B95F37" w:rsidRPr="002F662B">
        <w:rPr>
          <w:rFonts w:ascii="仿宋" w:eastAsia="仿宋" w:hAnsi="仿宋" w:cs="仿宋_GB2312" w:hint="eastAsia"/>
          <w:sz w:val="32"/>
          <w:szCs w:val="32"/>
        </w:rPr>
        <w:t>使用中逐步建立</w:t>
      </w:r>
      <w:r w:rsidR="00CA3F2E" w:rsidRPr="002F662B">
        <w:rPr>
          <w:rFonts w:ascii="仿宋" w:eastAsia="仿宋" w:hAnsi="仿宋" w:hint="eastAsia"/>
          <w:sz w:val="32"/>
          <w:szCs w:val="32"/>
        </w:rPr>
        <w:t>“统一与分管</w:t>
      </w:r>
      <w:r w:rsidR="00346DB3">
        <w:rPr>
          <w:rFonts w:ascii="仿宋" w:eastAsia="仿宋" w:hAnsi="仿宋" w:hint="eastAsia"/>
          <w:sz w:val="32"/>
          <w:szCs w:val="32"/>
        </w:rPr>
        <w:t>”相结合</w:t>
      </w:r>
      <w:r w:rsidR="00CA3F2E" w:rsidRPr="00392E79">
        <w:rPr>
          <w:rFonts w:ascii="仿宋" w:eastAsia="仿宋" w:hAnsi="仿宋" w:hint="eastAsia"/>
          <w:sz w:val="32"/>
          <w:szCs w:val="32"/>
        </w:rPr>
        <w:t>的有效机制，实现针对不同性质、用途的技术设备“中心化管理”与“去中心化管理”相结合的管理模式，更好地服务学校、服务学生、服务教学、服务创作、服务研究</w:t>
      </w:r>
      <w:r w:rsidR="00B95F37" w:rsidRPr="00392E79">
        <w:rPr>
          <w:rFonts w:ascii="仿宋" w:eastAsia="仿宋" w:hAnsi="仿宋" w:cs="仿宋_GB2312" w:hint="eastAsia"/>
          <w:sz w:val="32"/>
          <w:szCs w:val="32"/>
        </w:rPr>
        <w:t>。</w:t>
      </w:r>
      <w:bookmarkStart w:id="39" w:name="_Toc413766415"/>
    </w:p>
    <w:p w:rsidR="00CA3F2E" w:rsidRPr="00DC124F" w:rsidRDefault="00CA3F2E" w:rsidP="00FF49B2">
      <w:pPr>
        <w:pStyle w:val="2"/>
        <w:spacing w:line="600" w:lineRule="exact"/>
        <w:ind w:firstLine="643"/>
        <w:rPr>
          <w:rFonts w:ascii="楷体" w:eastAsia="楷体" w:hAnsi="楷体"/>
        </w:rPr>
      </w:pPr>
      <w:bookmarkStart w:id="40" w:name="_Toc420513447"/>
      <w:bookmarkEnd w:id="39"/>
      <w:r w:rsidRPr="00DC124F">
        <w:rPr>
          <w:rFonts w:ascii="楷体" w:eastAsia="楷体" w:hAnsi="楷体"/>
        </w:rPr>
        <w:t>2</w:t>
      </w:r>
      <w:r w:rsidR="00BD2CD4">
        <w:rPr>
          <w:rFonts w:ascii="楷体" w:eastAsia="楷体" w:hAnsi="楷体"/>
        </w:rPr>
        <w:t>2</w:t>
      </w:r>
      <w:r w:rsidRPr="00DC124F">
        <w:rPr>
          <w:rFonts w:ascii="楷体" w:eastAsia="楷体" w:hAnsi="楷体"/>
        </w:rPr>
        <w:t>.</w:t>
      </w:r>
      <w:r w:rsidRPr="00DC124F">
        <w:rPr>
          <w:rFonts w:ascii="楷体" w:eastAsia="楷体" w:hAnsi="楷体" w:hint="eastAsia"/>
        </w:rPr>
        <w:t>提高人才培养的国际化水平</w:t>
      </w:r>
      <w:bookmarkEnd w:id="40"/>
    </w:p>
    <w:p w:rsidR="00CA3F2E" w:rsidRDefault="00CA3F2E" w:rsidP="009B5C39">
      <w:pPr>
        <w:spacing w:line="600" w:lineRule="exact"/>
        <w:ind w:firstLine="660"/>
        <w:rPr>
          <w:rFonts w:ascii="仿宋" w:eastAsia="仿宋" w:hAnsi="仿宋"/>
          <w:sz w:val="32"/>
          <w:szCs w:val="32"/>
        </w:rPr>
      </w:pPr>
      <w:r w:rsidRPr="009A1E50">
        <w:rPr>
          <w:rFonts w:ascii="仿宋" w:eastAsia="仿宋" w:hAnsi="仿宋" w:hint="eastAsia"/>
          <w:sz w:val="32"/>
          <w:szCs w:val="32"/>
        </w:rPr>
        <w:t>进一步扩大加强国际院校交流，构建国际化育人环境、培养师生开放的国际视野与对话能力。开展与国际一流美术</w:t>
      </w:r>
      <w:r w:rsidR="00460B12">
        <w:rPr>
          <w:rFonts w:ascii="仿宋" w:eastAsia="仿宋" w:hAnsi="仿宋" w:hint="eastAsia"/>
          <w:sz w:val="32"/>
          <w:szCs w:val="32"/>
        </w:rPr>
        <w:t>院校</w:t>
      </w:r>
      <w:r w:rsidR="00460B12">
        <w:rPr>
          <w:rFonts w:ascii="仿宋" w:eastAsia="仿宋" w:hAnsi="仿宋"/>
          <w:sz w:val="32"/>
          <w:szCs w:val="32"/>
        </w:rPr>
        <w:t>办学合作</w:t>
      </w:r>
      <w:r w:rsidRPr="009A1E50">
        <w:rPr>
          <w:rFonts w:ascii="仿宋" w:eastAsia="仿宋" w:hAnsi="仿宋" w:hint="eastAsia"/>
          <w:sz w:val="32"/>
          <w:szCs w:val="32"/>
        </w:rPr>
        <w:t>，实现互派学生、互选课程、互认学分。在坚持与加强将国际一流的学术、人才、艺术、市</w:t>
      </w:r>
      <w:r w:rsidRPr="00460B12">
        <w:rPr>
          <w:rFonts w:ascii="仿宋" w:eastAsia="仿宋" w:hAnsi="仿宋" w:hint="eastAsia"/>
          <w:sz w:val="32"/>
          <w:szCs w:val="32"/>
        </w:rPr>
        <w:t>场资源“请进来”的同时，通过有计划地组织“走出去”，扩大</w:t>
      </w:r>
      <w:r w:rsidR="005A3D08" w:rsidRPr="00460B12">
        <w:rPr>
          <w:rFonts w:ascii="仿宋" w:eastAsia="仿宋" w:hAnsi="仿宋" w:cs="仿宋_GB2312" w:hint="eastAsia"/>
          <w:sz w:val="32"/>
          <w:szCs w:val="32"/>
        </w:rPr>
        <w:t>国际</w:t>
      </w:r>
      <w:r w:rsidRPr="00460B12">
        <w:rPr>
          <w:rFonts w:ascii="仿宋" w:eastAsia="仿宋" w:hAnsi="仿宋" w:hint="eastAsia"/>
          <w:sz w:val="32"/>
          <w:szCs w:val="32"/>
        </w:rPr>
        <w:t>影</w:t>
      </w:r>
      <w:r w:rsidRPr="009A1E50">
        <w:rPr>
          <w:rFonts w:ascii="仿宋" w:eastAsia="仿宋" w:hAnsi="仿宋" w:hint="eastAsia"/>
          <w:sz w:val="32"/>
          <w:szCs w:val="32"/>
        </w:rPr>
        <w:t>响力。做好留学生的全球布局规划，优化留学生结构。通过严格专业测试和语言测试、举办留学预科班等多种形式，提高留学生生源质量。</w:t>
      </w:r>
    </w:p>
    <w:p w:rsidR="009B5C39" w:rsidRPr="00081FE8" w:rsidRDefault="009B5C39" w:rsidP="009B5C39">
      <w:pPr>
        <w:pStyle w:val="2"/>
        <w:spacing w:line="600" w:lineRule="exact"/>
        <w:ind w:firstLine="643"/>
        <w:rPr>
          <w:rFonts w:ascii="楷体" w:eastAsia="楷体" w:hAnsi="楷体"/>
        </w:rPr>
      </w:pPr>
      <w:bookmarkStart w:id="41" w:name="_Toc420513448"/>
      <w:r w:rsidRPr="00081FE8">
        <w:rPr>
          <w:rFonts w:ascii="楷体" w:eastAsia="楷体" w:hAnsi="楷体"/>
        </w:rPr>
        <w:t>2</w:t>
      </w:r>
      <w:r w:rsidR="00BD2CD4">
        <w:rPr>
          <w:rFonts w:ascii="楷体" w:eastAsia="楷体" w:hAnsi="楷体"/>
        </w:rPr>
        <w:t>3</w:t>
      </w:r>
      <w:r w:rsidRPr="00081FE8">
        <w:rPr>
          <w:rFonts w:ascii="楷体" w:eastAsia="楷体" w:hAnsi="楷体"/>
        </w:rPr>
        <w:t>.</w:t>
      </w:r>
      <w:r w:rsidRPr="00081FE8">
        <w:rPr>
          <w:rFonts w:ascii="楷体" w:eastAsia="楷体" w:hAnsi="楷体" w:hint="eastAsia"/>
        </w:rPr>
        <w:t>办好</w:t>
      </w:r>
      <w:proofErr w:type="gramStart"/>
      <w:r w:rsidR="008E01D0">
        <w:rPr>
          <w:rFonts w:ascii="楷体" w:eastAsia="楷体" w:hAnsi="楷体" w:hint="eastAsia"/>
        </w:rPr>
        <w:t>高端非</w:t>
      </w:r>
      <w:proofErr w:type="gramEnd"/>
      <w:r w:rsidR="008E01D0">
        <w:rPr>
          <w:rFonts w:ascii="楷体" w:eastAsia="楷体" w:hAnsi="楷体" w:hint="eastAsia"/>
        </w:rPr>
        <w:t>学历</w:t>
      </w:r>
      <w:r w:rsidR="004C71BC">
        <w:rPr>
          <w:rFonts w:ascii="楷体" w:eastAsia="楷体" w:hAnsi="楷体" w:hint="eastAsia"/>
        </w:rPr>
        <w:t>继续</w:t>
      </w:r>
      <w:r w:rsidRPr="00081FE8">
        <w:rPr>
          <w:rFonts w:ascii="楷体" w:eastAsia="楷体" w:hAnsi="楷体" w:hint="eastAsia"/>
        </w:rPr>
        <w:t>教育</w:t>
      </w:r>
      <w:bookmarkEnd w:id="41"/>
    </w:p>
    <w:p w:rsidR="009B5C39" w:rsidRPr="009B5C39" w:rsidRDefault="00491F79" w:rsidP="009B5C39">
      <w:pPr>
        <w:spacing w:line="600" w:lineRule="exact"/>
        <w:ind w:firstLine="660"/>
        <w:rPr>
          <w:rFonts w:ascii="仿宋" w:eastAsia="仿宋" w:hAnsi="仿宋"/>
          <w:sz w:val="32"/>
          <w:szCs w:val="32"/>
        </w:rPr>
      </w:pPr>
      <w:r w:rsidRPr="00081FE8">
        <w:rPr>
          <w:rFonts w:ascii="仿宋" w:eastAsia="仿宋" w:hAnsi="仿宋" w:hint="eastAsia"/>
          <w:sz w:val="32"/>
          <w:szCs w:val="32"/>
        </w:rPr>
        <w:t>以</w:t>
      </w:r>
      <w:proofErr w:type="gramStart"/>
      <w:r w:rsidR="009B5C39" w:rsidRPr="00081FE8">
        <w:rPr>
          <w:rFonts w:ascii="仿宋" w:eastAsia="仿宋" w:hAnsi="仿宋" w:hint="eastAsia"/>
          <w:sz w:val="32"/>
          <w:szCs w:val="32"/>
        </w:rPr>
        <w:t>高端非</w:t>
      </w:r>
      <w:proofErr w:type="gramEnd"/>
      <w:r w:rsidR="009B5C39" w:rsidRPr="00081FE8">
        <w:rPr>
          <w:rFonts w:ascii="仿宋" w:eastAsia="仿宋" w:hAnsi="仿宋" w:hint="eastAsia"/>
          <w:sz w:val="32"/>
          <w:szCs w:val="32"/>
        </w:rPr>
        <w:t>学历继续教育</w:t>
      </w:r>
      <w:r w:rsidR="009F6EEA" w:rsidRPr="00081FE8">
        <w:rPr>
          <w:rFonts w:ascii="仿宋" w:eastAsia="仿宋" w:hAnsi="仿宋" w:hint="eastAsia"/>
          <w:sz w:val="32"/>
          <w:szCs w:val="32"/>
        </w:rPr>
        <w:t>作</w:t>
      </w:r>
      <w:r w:rsidRPr="00081FE8">
        <w:rPr>
          <w:rFonts w:ascii="仿宋" w:eastAsia="仿宋" w:hAnsi="仿宋" w:hint="eastAsia"/>
          <w:sz w:val="32"/>
          <w:szCs w:val="32"/>
        </w:rPr>
        <w:t>为</w:t>
      </w:r>
      <w:r w:rsidR="009F6EEA" w:rsidRPr="00081FE8">
        <w:rPr>
          <w:rFonts w:ascii="仿宋" w:eastAsia="仿宋" w:hAnsi="仿宋" w:hint="eastAsia"/>
          <w:sz w:val="32"/>
          <w:szCs w:val="32"/>
        </w:rPr>
        <w:t>我校继续教育的</w:t>
      </w:r>
      <w:r w:rsidRPr="00081FE8">
        <w:rPr>
          <w:rFonts w:ascii="仿宋" w:eastAsia="仿宋" w:hAnsi="仿宋" w:hint="eastAsia"/>
          <w:sz w:val="32"/>
          <w:szCs w:val="32"/>
        </w:rPr>
        <w:t>未来发展方向，走</w:t>
      </w:r>
      <w:r w:rsidR="00820C3E" w:rsidRPr="00081FE8">
        <w:rPr>
          <w:rFonts w:ascii="仿宋" w:eastAsia="仿宋" w:hAnsi="仿宋" w:hint="eastAsia"/>
          <w:sz w:val="32"/>
          <w:szCs w:val="32"/>
        </w:rPr>
        <w:t>高层次、</w:t>
      </w:r>
      <w:r w:rsidR="006B63F0">
        <w:rPr>
          <w:rFonts w:ascii="仿宋" w:eastAsia="仿宋" w:hAnsi="仿宋" w:hint="eastAsia"/>
          <w:sz w:val="32"/>
          <w:szCs w:val="32"/>
        </w:rPr>
        <w:t>多途径、</w:t>
      </w:r>
      <w:r w:rsidRPr="00081FE8">
        <w:rPr>
          <w:rFonts w:ascii="仿宋" w:eastAsia="仿宋" w:hAnsi="仿宋" w:hint="eastAsia"/>
          <w:sz w:val="32"/>
          <w:szCs w:val="32"/>
        </w:rPr>
        <w:t>多样化的创新发展道路，兼顾教育与市场规律的有机统一，充分利用自身与社会资源，</w:t>
      </w:r>
      <w:r w:rsidR="00820C3E" w:rsidRPr="00081FE8">
        <w:rPr>
          <w:rFonts w:ascii="仿宋" w:eastAsia="仿宋" w:hAnsi="仿宋" w:hint="eastAsia"/>
          <w:sz w:val="32"/>
          <w:szCs w:val="32"/>
        </w:rPr>
        <w:t>成立中央美术学院高级研修学院。</w:t>
      </w:r>
      <w:r w:rsidR="009B5C39" w:rsidRPr="00081FE8">
        <w:rPr>
          <w:rFonts w:ascii="仿宋" w:eastAsia="仿宋" w:hAnsi="仿宋" w:hint="eastAsia"/>
          <w:sz w:val="32"/>
          <w:szCs w:val="32"/>
        </w:rPr>
        <w:t>制定</w:t>
      </w:r>
      <w:proofErr w:type="gramStart"/>
      <w:r w:rsidR="009B5C39" w:rsidRPr="00081FE8">
        <w:rPr>
          <w:rFonts w:ascii="仿宋" w:eastAsia="仿宋" w:hAnsi="仿宋" w:hint="eastAsia"/>
          <w:sz w:val="32"/>
          <w:szCs w:val="32"/>
        </w:rPr>
        <w:t>高端非</w:t>
      </w:r>
      <w:proofErr w:type="gramEnd"/>
      <w:r w:rsidR="009B5C39" w:rsidRPr="00081FE8">
        <w:rPr>
          <w:rFonts w:ascii="仿宋" w:eastAsia="仿宋" w:hAnsi="仿宋" w:hint="eastAsia"/>
          <w:sz w:val="32"/>
          <w:szCs w:val="32"/>
        </w:rPr>
        <w:t>学历继续教育制度，</w:t>
      </w:r>
      <w:r w:rsidR="00820C3E" w:rsidRPr="00081FE8">
        <w:rPr>
          <w:rFonts w:ascii="仿宋" w:eastAsia="仿宋" w:hAnsi="仿宋" w:hint="eastAsia"/>
          <w:sz w:val="32"/>
          <w:szCs w:val="32"/>
        </w:rPr>
        <w:t>成立导师研修工作室和研修中心，面向校内外聘任</w:t>
      </w:r>
      <w:r w:rsidR="009B5C39" w:rsidRPr="00081FE8">
        <w:rPr>
          <w:rFonts w:ascii="仿宋" w:eastAsia="仿宋" w:hAnsi="仿宋" w:hint="eastAsia"/>
          <w:sz w:val="32"/>
          <w:szCs w:val="32"/>
        </w:rPr>
        <w:t>名教授、名艺术家</w:t>
      </w:r>
      <w:r w:rsidR="00820C3E" w:rsidRPr="00081FE8">
        <w:rPr>
          <w:rFonts w:ascii="仿宋" w:eastAsia="仿宋" w:hAnsi="仿宋" w:hint="eastAsia"/>
          <w:sz w:val="32"/>
          <w:szCs w:val="32"/>
        </w:rPr>
        <w:t>教学，倡导</w:t>
      </w:r>
      <w:r w:rsidR="009B5C39" w:rsidRPr="00081FE8">
        <w:rPr>
          <w:rFonts w:ascii="仿宋" w:eastAsia="仿宋" w:hAnsi="仿宋" w:hint="eastAsia"/>
          <w:sz w:val="32"/>
          <w:szCs w:val="32"/>
        </w:rPr>
        <w:t>与高水准的社会学术</w:t>
      </w:r>
      <w:r w:rsidR="002A04F2">
        <w:rPr>
          <w:rFonts w:ascii="仿宋" w:eastAsia="仿宋" w:hAnsi="仿宋" w:hint="eastAsia"/>
          <w:sz w:val="32"/>
          <w:szCs w:val="32"/>
        </w:rPr>
        <w:t>研究</w:t>
      </w:r>
      <w:r w:rsidR="002A04F2">
        <w:rPr>
          <w:rFonts w:ascii="仿宋" w:eastAsia="仿宋" w:hAnsi="仿宋"/>
          <w:sz w:val="32"/>
          <w:szCs w:val="32"/>
        </w:rPr>
        <w:t>和</w:t>
      </w:r>
      <w:r w:rsidR="009B5C39" w:rsidRPr="00081FE8">
        <w:rPr>
          <w:rFonts w:ascii="仿宋" w:eastAsia="仿宋" w:hAnsi="仿宋" w:hint="eastAsia"/>
          <w:sz w:val="32"/>
          <w:szCs w:val="32"/>
        </w:rPr>
        <w:t>艺术</w:t>
      </w:r>
      <w:r w:rsidR="002A04F2">
        <w:rPr>
          <w:rFonts w:ascii="仿宋" w:eastAsia="仿宋" w:hAnsi="仿宋" w:hint="eastAsia"/>
          <w:sz w:val="32"/>
          <w:szCs w:val="32"/>
        </w:rPr>
        <w:t>创作机构</w:t>
      </w:r>
      <w:r w:rsidR="009B5C39" w:rsidRPr="00081FE8">
        <w:rPr>
          <w:rFonts w:ascii="仿宋" w:eastAsia="仿宋" w:hAnsi="仿宋" w:hint="eastAsia"/>
          <w:sz w:val="32"/>
          <w:szCs w:val="32"/>
        </w:rPr>
        <w:t>联合办学，</w:t>
      </w:r>
      <w:r w:rsidR="00820C3E" w:rsidRPr="00081FE8">
        <w:rPr>
          <w:rFonts w:ascii="仿宋" w:eastAsia="仿宋" w:hAnsi="仿宋" w:hint="eastAsia"/>
          <w:sz w:val="32"/>
          <w:szCs w:val="32"/>
        </w:rPr>
        <w:t>打造</w:t>
      </w:r>
      <w:proofErr w:type="gramStart"/>
      <w:r w:rsidR="00820C3E" w:rsidRPr="00081FE8">
        <w:rPr>
          <w:rFonts w:ascii="仿宋" w:eastAsia="仿宋" w:hAnsi="仿宋" w:hint="eastAsia"/>
          <w:sz w:val="32"/>
          <w:szCs w:val="32"/>
        </w:rPr>
        <w:t>高端非</w:t>
      </w:r>
      <w:proofErr w:type="gramEnd"/>
      <w:r w:rsidR="00820C3E" w:rsidRPr="00081FE8">
        <w:rPr>
          <w:rFonts w:ascii="仿宋" w:eastAsia="仿宋" w:hAnsi="仿宋" w:hint="eastAsia"/>
          <w:sz w:val="32"/>
          <w:szCs w:val="32"/>
        </w:rPr>
        <w:t>学历继续教育的开放性平台，致力</w:t>
      </w:r>
      <w:r w:rsidR="00820C3E" w:rsidRPr="00081FE8">
        <w:rPr>
          <w:rFonts w:ascii="仿宋" w:eastAsia="仿宋" w:hAnsi="仿宋" w:hint="eastAsia"/>
          <w:sz w:val="32"/>
          <w:szCs w:val="32"/>
        </w:rPr>
        <w:lastRenderedPageBreak/>
        <w:t>于学校</w:t>
      </w:r>
      <w:r w:rsidRPr="00081FE8">
        <w:rPr>
          <w:rFonts w:ascii="仿宋" w:eastAsia="仿宋" w:hAnsi="仿宋" w:hint="eastAsia"/>
          <w:sz w:val="32"/>
          <w:szCs w:val="32"/>
        </w:rPr>
        <w:t>前沿</w:t>
      </w:r>
      <w:r w:rsidR="00820C3E" w:rsidRPr="00081FE8">
        <w:rPr>
          <w:rFonts w:ascii="仿宋" w:eastAsia="仿宋" w:hAnsi="仿宋" w:hint="eastAsia"/>
          <w:sz w:val="32"/>
          <w:szCs w:val="32"/>
        </w:rPr>
        <w:t>和动态</w:t>
      </w:r>
      <w:r w:rsidRPr="00081FE8">
        <w:rPr>
          <w:rFonts w:ascii="仿宋" w:eastAsia="仿宋" w:hAnsi="仿宋" w:hint="eastAsia"/>
          <w:sz w:val="32"/>
          <w:szCs w:val="32"/>
        </w:rPr>
        <w:t>创新知识成果落地</w:t>
      </w:r>
      <w:r w:rsidR="00820C3E" w:rsidRPr="00081FE8">
        <w:rPr>
          <w:rFonts w:ascii="仿宋" w:eastAsia="仿宋" w:hAnsi="仿宋" w:hint="eastAsia"/>
          <w:sz w:val="32"/>
          <w:szCs w:val="32"/>
        </w:rPr>
        <w:t>和</w:t>
      </w:r>
      <w:r w:rsidRPr="00081FE8">
        <w:rPr>
          <w:rFonts w:ascii="仿宋" w:eastAsia="仿宋" w:hAnsi="仿宋" w:hint="eastAsia"/>
          <w:sz w:val="32"/>
          <w:szCs w:val="32"/>
        </w:rPr>
        <w:t>外部知识成果的引进</w:t>
      </w:r>
      <w:r w:rsidR="00081FE8" w:rsidRPr="00081FE8">
        <w:rPr>
          <w:rFonts w:ascii="仿宋" w:eastAsia="仿宋" w:hAnsi="仿宋" w:hint="eastAsia"/>
          <w:sz w:val="32"/>
          <w:szCs w:val="32"/>
        </w:rPr>
        <w:t>。</w:t>
      </w:r>
    </w:p>
    <w:p w:rsidR="00CA3F2E" w:rsidRPr="00DC124F" w:rsidRDefault="00CA3F2E" w:rsidP="00717110">
      <w:pPr>
        <w:pStyle w:val="1"/>
        <w:spacing w:line="600" w:lineRule="exact"/>
        <w:ind w:firstLineChars="196" w:firstLine="630"/>
        <w:rPr>
          <w:rFonts w:ascii="黑体" w:eastAsia="黑体" w:hAnsi="黑体"/>
          <w:sz w:val="32"/>
          <w:szCs w:val="32"/>
        </w:rPr>
      </w:pPr>
      <w:bookmarkStart w:id="42" w:name="_Toc420513449"/>
      <w:r>
        <w:rPr>
          <w:rFonts w:ascii="黑体" w:eastAsia="黑体" w:hAnsi="黑体" w:hint="eastAsia"/>
          <w:sz w:val="32"/>
          <w:szCs w:val="32"/>
        </w:rPr>
        <w:t>六</w:t>
      </w:r>
      <w:r w:rsidRPr="00DC124F">
        <w:rPr>
          <w:rFonts w:ascii="黑体" w:eastAsia="黑体" w:hAnsi="黑体" w:hint="eastAsia"/>
          <w:sz w:val="32"/>
          <w:szCs w:val="32"/>
        </w:rPr>
        <w:t>、建立和创新推动师生创作和学术研究的机制，为精品创作和重大美术理论研究营造浓厚学术氛围</w:t>
      </w:r>
      <w:bookmarkEnd w:id="42"/>
    </w:p>
    <w:p w:rsidR="00CA3F2E" w:rsidRPr="00DC124F" w:rsidRDefault="00081FE8" w:rsidP="00FF49B2">
      <w:pPr>
        <w:pStyle w:val="2"/>
        <w:spacing w:line="600" w:lineRule="exact"/>
        <w:ind w:firstLine="643"/>
        <w:rPr>
          <w:rFonts w:ascii="楷体" w:eastAsia="楷体" w:hAnsi="楷体"/>
        </w:rPr>
      </w:pPr>
      <w:bookmarkStart w:id="43" w:name="_Toc413766417"/>
      <w:bookmarkStart w:id="44" w:name="_Toc420513450"/>
      <w:r>
        <w:rPr>
          <w:rFonts w:ascii="楷体" w:eastAsia="楷体" w:hAnsi="楷体"/>
        </w:rPr>
        <w:t>2</w:t>
      </w:r>
      <w:r w:rsidR="00BD2CD4">
        <w:rPr>
          <w:rFonts w:ascii="楷体" w:eastAsia="楷体" w:hAnsi="楷体"/>
        </w:rPr>
        <w:t>4</w:t>
      </w:r>
      <w:r w:rsidR="00CA3F2E" w:rsidRPr="00DC124F">
        <w:rPr>
          <w:rFonts w:ascii="楷体" w:eastAsia="楷体" w:hAnsi="楷体"/>
        </w:rPr>
        <w:t>.</w:t>
      </w:r>
      <w:r w:rsidR="00CA3F2E" w:rsidRPr="00DC124F">
        <w:rPr>
          <w:rFonts w:ascii="楷体" w:eastAsia="楷体" w:hAnsi="楷体" w:hint="eastAsia"/>
        </w:rPr>
        <w:t>搭建统筹协调引导创作</w:t>
      </w:r>
      <w:bookmarkEnd w:id="43"/>
      <w:r w:rsidR="00CA3F2E" w:rsidRPr="00DC124F">
        <w:rPr>
          <w:rFonts w:ascii="楷体" w:eastAsia="楷体" w:hAnsi="楷体" w:hint="eastAsia"/>
        </w:rPr>
        <w:t>和研究</w:t>
      </w:r>
      <w:r w:rsidR="004D28AF">
        <w:rPr>
          <w:rFonts w:ascii="楷体" w:eastAsia="楷体" w:hAnsi="楷体" w:hint="eastAsia"/>
        </w:rPr>
        <w:t>的</w:t>
      </w:r>
      <w:r w:rsidR="00CA3F2E" w:rsidRPr="00DC124F">
        <w:rPr>
          <w:rFonts w:ascii="楷体" w:eastAsia="楷体" w:hAnsi="楷体" w:hint="eastAsia"/>
        </w:rPr>
        <w:t>平台</w:t>
      </w:r>
      <w:bookmarkEnd w:id="44"/>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加强主题创作中心建设，实施“百年辉煌</w:t>
      </w:r>
      <w:r w:rsidR="00CA3F2E" w:rsidRPr="00026ABC">
        <w:rPr>
          <w:rFonts w:ascii="仿宋" w:eastAsia="仿宋"/>
          <w:sz w:val="32"/>
          <w:szCs w:val="32"/>
        </w:rPr>
        <w:t>•</w:t>
      </w:r>
      <w:r w:rsidR="00CA3F2E" w:rsidRPr="00026ABC">
        <w:rPr>
          <w:rFonts w:ascii="仿宋" w:eastAsia="仿宋" w:hAnsi="仿宋" w:hint="eastAsia"/>
          <w:sz w:val="32"/>
          <w:szCs w:val="32"/>
        </w:rPr>
        <w:t>中央美术学院创作工程”，做好主题创作规划，整合全校创作和研究力量，不断推出一批反映历史传承、时代发展和人民情感的精品力作。完善“探索艺术学术研究规律”的科研模式，找准美术和美术教育领域没有解决或没有很好解决又亟待解决的重大理论与实践问题，整合全校学术研究力量，推动理论研究取得重要成果和重大进展。</w:t>
      </w:r>
    </w:p>
    <w:p w:rsidR="00CA3F2E" w:rsidRPr="00A01B67" w:rsidRDefault="00081FE8" w:rsidP="00FF49B2">
      <w:pPr>
        <w:pStyle w:val="2"/>
        <w:spacing w:line="600" w:lineRule="exact"/>
        <w:ind w:firstLine="643"/>
        <w:rPr>
          <w:rFonts w:ascii="楷体" w:eastAsia="楷体" w:hAnsi="楷体"/>
        </w:rPr>
      </w:pPr>
      <w:bookmarkStart w:id="45" w:name="_Toc413766419"/>
      <w:bookmarkStart w:id="46" w:name="_Toc420513451"/>
      <w:r>
        <w:rPr>
          <w:rFonts w:ascii="楷体" w:eastAsia="楷体" w:hAnsi="楷体"/>
        </w:rPr>
        <w:t>2</w:t>
      </w:r>
      <w:r w:rsidR="00BD2CD4">
        <w:rPr>
          <w:rFonts w:ascii="楷体" w:eastAsia="楷体" w:hAnsi="楷体"/>
        </w:rPr>
        <w:t>5</w:t>
      </w:r>
      <w:r w:rsidR="00CA3F2E" w:rsidRPr="00A01B67">
        <w:rPr>
          <w:rFonts w:ascii="楷体" w:eastAsia="楷体" w:hAnsi="楷体"/>
        </w:rPr>
        <w:t>.</w:t>
      </w:r>
      <w:r w:rsidR="00CA3F2E" w:rsidRPr="00A01B67">
        <w:rPr>
          <w:rFonts w:ascii="楷体" w:eastAsia="楷体" w:hAnsi="楷体" w:hint="eastAsia"/>
        </w:rPr>
        <w:t>全面启动“中央美院品牌战略</w:t>
      </w:r>
      <w:bookmarkEnd w:id="45"/>
      <w:r w:rsidR="00CA3F2E" w:rsidRPr="00A01B67">
        <w:rPr>
          <w:rFonts w:ascii="楷体" w:eastAsia="楷体" w:hAnsi="楷体" w:hint="eastAsia"/>
        </w:rPr>
        <w:t>”</w:t>
      </w:r>
      <w:bookmarkEnd w:id="46"/>
    </w:p>
    <w:p w:rsidR="00CA3F2E" w:rsidRPr="009A1E50"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9A1E50">
        <w:rPr>
          <w:rFonts w:ascii="仿宋" w:eastAsia="仿宋" w:hAnsi="仿宋" w:hint="eastAsia"/>
          <w:sz w:val="32"/>
          <w:szCs w:val="32"/>
        </w:rPr>
        <w:t>全面梳理学校有形与无形品牌资源，实现最大程度的清晰化、立体化和社会化。出台完整细致的品牌管理、品牌使用和</w:t>
      </w:r>
      <w:r w:rsidR="00CA3F2E" w:rsidRPr="00460B12">
        <w:rPr>
          <w:rFonts w:ascii="仿宋" w:eastAsia="仿宋" w:hAnsi="仿宋" w:hint="eastAsia"/>
          <w:sz w:val="32"/>
          <w:szCs w:val="32"/>
        </w:rPr>
        <w:t>推广计划。通过提升自身品牌的整体建构和系统性，达到对外强化传播形象与理念，对内强化认同、归属感与自豪感</w:t>
      </w:r>
      <w:r w:rsidR="00283A6A" w:rsidRPr="00460B12">
        <w:rPr>
          <w:rFonts w:ascii="仿宋" w:eastAsia="仿宋" w:hAnsi="仿宋" w:cs="仿宋_GB2312" w:hint="eastAsia"/>
          <w:sz w:val="32"/>
          <w:szCs w:val="32"/>
        </w:rPr>
        <w:t>的效果</w:t>
      </w:r>
      <w:r w:rsidR="00CA3F2E" w:rsidRPr="009A1E50">
        <w:rPr>
          <w:rFonts w:ascii="仿宋" w:eastAsia="仿宋" w:hAnsi="仿宋" w:hint="eastAsia"/>
          <w:sz w:val="32"/>
          <w:szCs w:val="32"/>
        </w:rPr>
        <w:t>，形成强劲影响力与凝聚力的双重效力。</w:t>
      </w:r>
    </w:p>
    <w:p w:rsidR="00CA3F2E" w:rsidRPr="00A01B67" w:rsidRDefault="00081FE8" w:rsidP="00FF49B2">
      <w:pPr>
        <w:pStyle w:val="2"/>
        <w:spacing w:line="600" w:lineRule="exact"/>
        <w:ind w:firstLine="643"/>
        <w:rPr>
          <w:rFonts w:ascii="楷体" w:eastAsia="楷体" w:hAnsi="楷体"/>
        </w:rPr>
      </w:pPr>
      <w:bookmarkStart w:id="47" w:name="_Toc413766422"/>
      <w:bookmarkStart w:id="48" w:name="_Toc420513452"/>
      <w:r>
        <w:rPr>
          <w:rFonts w:ascii="楷体" w:eastAsia="楷体" w:hAnsi="楷体"/>
        </w:rPr>
        <w:lastRenderedPageBreak/>
        <w:t>2</w:t>
      </w:r>
      <w:r w:rsidR="00BD2CD4">
        <w:rPr>
          <w:rFonts w:ascii="楷体" w:eastAsia="楷体" w:hAnsi="楷体"/>
        </w:rPr>
        <w:t>6</w:t>
      </w:r>
      <w:r w:rsidR="00CA3F2E" w:rsidRPr="00A01B67">
        <w:rPr>
          <w:rFonts w:ascii="楷体" w:eastAsia="楷体" w:hAnsi="楷体"/>
        </w:rPr>
        <w:t>.</w:t>
      </w:r>
      <w:r w:rsidR="00CA3F2E" w:rsidRPr="00A01B67">
        <w:rPr>
          <w:rFonts w:ascii="楷体" w:eastAsia="楷体" w:hAnsi="楷体" w:hint="eastAsia"/>
        </w:rPr>
        <w:t>建立能够凸显艺术学科特色的创作与科研的评价体系</w:t>
      </w:r>
      <w:bookmarkEnd w:id="47"/>
      <w:r w:rsidR="00CA3F2E" w:rsidRPr="00A01B67">
        <w:rPr>
          <w:rFonts w:ascii="楷体" w:eastAsia="楷体" w:hAnsi="楷体" w:hint="eastAsia"/>
        </w:rPr>
        <w:t>和奖励体系</w:t>
      </w:r>
      <w:bookmarkEnd w:id="48"/>
    </w:p>
    <w:p w:rsidR="00CA3F2E" w:rsidRPr="009A1E50"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9A1E50">
        <w:rPr>
          <w:rFonts w:ascii="仿宋" w:eastAsia="仿宋" w:hAnsi="仿宋" w:hint="eastAsia"/>
          <w:sz w:val="32"/>
          <w:szCs w:val="32"/>
        </w:rPr>
        <w:t>建立具有中央美术学院特色的创作和研究评价指标体系，激励优秀教师兼顾好教育教学与艺术创造、学术研究。加强学校对经过论证的教师创作和展览的支持力度，鼓励教师创作与</w:t>
      </w:r>
      <w:r w:rsidR="002A04F2">
        <w:rPr>
          <w:rFonts w:ascii="仿宋" w:eastAsia="仿宋" w:hAnsi="仿宋" w:hint="eastAsia"/>
          <w:sz w:val="32"/>
          <w:szCs w:val="32"/>
        </w:rPr>
        <w:t>研究。启动中央美术学院中央高校基本科研业务费资助项目，组织专门</w:t>
      </w:r>
      <w:r w:rsidR="00CA3F2E" w:rsidRPr="009A1E50">
        <w:rPr>
          <w:rFonts w:ascii="仿宋" w:eastAsia="仿宋" w:hAnsi="仿宋" w:hint="eastAsia"/>
          <w:sz w:val="32"/>
          <w:szCs w:val="32"/>
        </w:rPr>
        <w:t>力量编辑</w:t>
      </w:r>
      <w:r w:rsidR="00341215" w:rsidRPr="00EB5D18">
        <w:rPr>
          <w:rFonts w:ascii="仿宋" w:eastAsia="仿宋" w:hAnsi="仿宋" w:cs="仿宋_GB2312" w:hint="eastAsia"/>
          <w:sz w:val="32"/>
          <w:szCs w:val="32"/>
        </w:rPr>
        <w:t>《中央美术学院教师创作研究》</w:t>
      </w:r>
      <w:r w:rsidR="00CA3F2E" w:rsidRPr="00EB5D18">
        <w:rPr>
          <w:rFonts w:ascii="仿宋" w:eastAsia="仿宋" w:hAnsi="仿宋" w:hint="eastAsia"/>
          <w:sz w:val="32"/>
          <w:szCs w:val="32"/>
        </w:rPr>
        <w:t>丛书。</w:t>
      </w:r>
    </w:p>
    <w:p w:rsidR="00CA3F2E" w:rsidRPr="00A01B67" w:rsidRDefault="00081FE8" w:rsidP="00FF49B2">
      <w:pPr>
        <w:pStyle w:val="2"/>
        <w:spacing w:line="600" w:lineRule="exact"/>
        <w:ind w:firstLine="643"/>
        <w:rPr>
          <w:rFonts w:ascii="楷体" w:eastAsia="楷体" w:hAnsi="楷体"/>
        </w:rPr>
      </w:pPr>
      <w:bookmarkStart w:id="49" w:name="_Toc413766424"/>
      <w:bookmarkStart w:id="50" w:name="_Toc420513453"/>
      <w:r>
        <w:rPr>
          <w:rFonts w:ascii="楷体" w:eastAsia="楷体" w:hAnsi="楷体"/>
        </w:rPr>
        <w:t>2</w:t>
      </w:r>
      <w:r w:rsidR="00BD2CD4">
        <w:rPr>
          <w:rFonts w:ascii="楷体" w:eastAsia="楷体" w:hAnsi="楷体"/>
        </w:rPr>
        <w:t>7</w:t>
      </w:r>
      <w:r w:rsidR="00CA3F2E" w:rsidRPr="00A01B67">
        <w:rPr>
          <w:rFonts w:ascii="楷体" w:eastAsia="楷体" w:hAnsi="楷体"/>
        </w:rPr>
        <w:t>.</w:t>
      </w:r>
      <w:r>
        <w:rPr>
          <w:rFonts w:ascii="楷体" w:eastAsia="楷体" w:hAnsi="楷体" w:hint="eastAsia"/>
        </w:rPr>
        <w:t>打造重点</w:t>
      </w:r>
      <w:r w:rsidR="00CA3F2E" w:rsidRPr="00A01B67">
        <w:rPr>
          <w:rFonts w:ascii="楷体" w:eastAsia="楷体" w:hAnsi="楷体" w:hint="eastAsia"/>
        </w:rPr>
        <w:t>学术品牌</w:t>
      </w:r>
      <w:bookmarkEnd w:id="49"/>
      <w:bookmarkEnd w:id="50"/>
    </w:p>
    <w:p w:rsidR="00E802C0" w:rsidRPr="00DB3151" w:rsidRDefault="002514FB" w:rsidP="00E802C0">
      <w:pPr>
        <w:widowControl/>
        <w:jc w:val="left"/>
        <w:rPr>
          <w:rFonts w:ascii="仿宋" w:eastAsia="仿宋" w:hAnsi="仿宋" w:cs="仿宋_GB2312"/>
          <w:sz w:val="32"/>
          <w:szCs w:val="32"/>
        </w:rPr>
      </w:pPr>
      <w:r>
        <w:rPr>
          <w:rFonts w:ascii="仿宋" w:eastAsia="仿宋" w:hAnsi="仿宋" w:cs="仿宋_GB2312" w:hint="eastAsia"/>
          <w:sz w:val="32"/>
          <w:szCs w:val="32"/>
        </w:rPr>
        <w:t xml:space="preserve">    </w:t>
      </w:r>
      <w:r w:rsidR="00081FE8" w:rsidRPr="00DB3151">
        <w:rPr>
          <w:rFonts w:ascii="仿宋" w:eastAsia="仿宋" w:hAnsi="仿宋" w:cs="仿宋_GB2312" w:hint="eastAsia"/>
          <w:sz w:val="32"/>
          <w:szCs w:val="32"/>
        </w:rPr>
        <w:t>打造</w:t>
      </w:r>
      <w:r w:rsidR="00081FE8" w:rsidRPr="00DB3151">
        <w:rPr>
          <w:rFonts w:ascii="仿宋" w:eastAsia="仿宋" w:hAnsi="仿宋" w:cs="仿宋_GB2312"/>
          <w:sz w:val="32"/>
          <w:szCs w:val="32"/>
        </w:rPr>
        <w:t>美术馆学术品牌，学术办馆、典藏立馆、管理建馆</w:t>
      </w:r>
      <w:r w:rsidR="00081FE8" w:rsidRPr="00DB3151">
        <w:rPr>
          <w:rFonts w:ascii="Calibri" w:eastAsia="仿宋" w:hAnsi="Calibri" w:cs="Calibri" w:hint="eastAsia"/>
          <w:sz w:val="32"/>
          <w:szCs w:val="32"/>
        </w:rPr>
        <w:t>。</w:t>
      </w:r>
      <w:r w:rsidR="00E802C0" w:rsidRPr="00DB3151">
        <w:rPr>
          <w:rFonts w:ascii="仿宋" w:eastAsia="仿宋" w:hAnsi="仿宋" w:cs="仿宋_GB2312"/>
          <w:sz w:val="32"/>
          <w:szCs w:val="32"/>
        </w:rPr>
        <w:t>重点抓好学术建设，强化自主策划能力，打造精品展览项目。</w:t>
      </w:r>
      <w:r w:rsidR="006F4574" w:rsidRPr="00DB3151">
        <w:rPr>
          <w:rFonts w:ascii="仿宋" w:eastAsia="仿宋" w:hAnsi="仿宋" w:cs="仿宋_GB2312"/>
          <w:sz w:val="32"/>
          <w:szCs w:val="32"/>
        </w:rPr>
        <w:t>加强藏品资源的挖掘与研究，积极推进藏品修复与保护工作</w:t>
      </w:r>
      <w:r w:rsidR="00E802C0" w:rsidRPr="00DB3151">
        <w:rPr>
          <w:rFonts w:ascii="仿宋" w:eastAsia="仿宋" w:hAnsi="仿宋" w:cs="仿宋_GB2312"/>
          <w:sz w:val="32"/>
          <w:szCs w:val="32"/>
        </w:rPr>
        <w:t>。完善美术馆自身品牌建设，拓宽社会宣传推广渠道，积极加强与社会各界商业品牌和公益机构的合作及互动。健全提高美术馆管</w:t>
      </w:r>
      <w:r w:rsidR="006F4574" w:rsidRPr="00DB3151">
        <w:rPr>
          <w:rFonts w:ascii="仿宋" w:eastAsia="仿宋" w:hAnsi="仿宋" w:cs="仿宋_GB2312"/>
          <w:sz w:val="32"/>
          <w:szCs w:val="32"/>
        </w:rPr>
        <w:t>理体制和水平，改进完善美术馆设施设备，以国家级重点美术馆为标准</w:t>
      </w:r>
      <w:r w:rsidR="00E802C0" w:rsidRPr="00DB3151">
        <w:rPr>
          <w:rFonts w:ascii="仿宋" w:eastAsia="仿宋" w:hAnsi="仿宋" w:cs="仿宋_GB2312"/>
          <w:sz w:val="32"/>
          <w:szCs w:val="32"/>
        </w:rPr>
        <w:t xml:space="preserve">逐步实现美术馆职业化进程。 </w:t>
      </w:r>
    </w:p>
    <w:p w:rsidR="00081FE8" w:rsidRPr="00DB3151" w:rsidRDefault="00081FE8" w:rsidP="00081FE8">
      <w:pPr>
        <w:ind w:firstLine="660"/>
        <w:rPr>
          <w:rFonts w:ascii="仿宋" w:eastAsia="仿宋" w:hAnsi="仿宋" w:cs="仿宋_GB2312"/>
          <w:sz w:val="32"/>
          <w:szCs w:val="32"/>
        </w:rPr>
      </w:pPr>
      <w:r w:rsidRPr="00DB3151">
        <w:rPr>
          <w:rFonts w:ascii="仿宋" w:eastAsia="仿宋" w:hAnsi="仿宋" w:cs="仿宋_GB2312" w:hint="eastAsia"/>
          <w:sz w:val="32"/>
          <w:szCs w:val="32"/>
        </w:rPr>
        <w:t>打造</w:t>
      </w:r>
      <w:r w:rsidRPr="00DB3151">
        <w:rPr>
          <w:rFonts w:ascii="仿宋" w:eastAsia="仿宋" w:hAnsi="仿宋" w:cs="仿宋_GB2312"/>
          <w:sz w:val="32"/>
          <w:szCs w:val="32"/>
        </w:rPr>
        <w:t>图书馆学术品牌，</w:t>
      </w:r>
      <w:r w:rsidR="009B5C39" w:rsidRPr="00DB3151">
        <w:rPr>
          <w:rFonts w:ascii="仿宋" w:eastAsia="仿宋" w:hAnsi="仿宋" w:cs="仿宋_GB2312" w:hint="eastAsia"/>
          <w:sz w:val="32"/>
          <w:szCs w:val="32"/>
        </w:rPr>
        <w:t>把握大学图书馆发展动向及学校事业发展需求，转变图书馆职能，注重内涵式发展及学术品牌的树立，建设学术型数字化图书馆，把图书馆建设成校园信息资源中心、学术中心、文化中心。</w:t>
      </w:r>
      <w:r w:rsidRPr="00DB3151">
        <w:rPr>
          <w:rFonts w:ascii="仿宋" w:eastAsia="仿宋" w:hAnsi="仿宋" w:cs="仿宋_GB2312" w:hint="eastAsia"/>
          <w:sz w:val="32"/>
          <w:szCs w:val="32"/>
        </w:rPr>
        <w:t>建设好</w:t>
      </w:r>
      <w:r w:rsidRPr="00DB3151">
        <w:rPr>
          <w:rFonts w:ascii="仿宋" w:eastAsia="仿宋" w:hAnsi="仿宋" w:hint="eastAsia"/>
          <w:sz w:val="32"/>
          <w:szCs w:val="32"/>
        </w:rPr>
        <w:t>新书发布平台，</w:t>
      </w:r>
      <w:r w:rsidRPr="00DB3151">
        <w:rPr>
          <w:rFonts w:ascii="仿宋" w:eastAsia="仿宋" w:hAnsi="仿宋"/>
          <w:sz w:val="32"/>
          <w:szCs w:val="32"/>
        </w:rPr>
        <w:t>开列各类书单，举办</w:t>
      </w:r>
      <w:r w:rsidRPr="00DB3151">
        <w:rPr>
          <w:rFonts w:ascii="仿宋" w:eastAsia="仿宋" w:hAnsi="仿宋" w:hint="eastAsia"/>
          <w:sz w:val="32"/>
          <w:szCs w:val="32"/>
        </w:rPr>
        <w:t>“走近图书馆”系列学术讲座</w:t>
      </w:r>
      <w:r w:rsidRPr="00DB3151">
        <w:rPr>
          <w:rFonts w:ascii="仿宋" w:eastAsia="仿宋" w:hAnsi="仿宋" w:cs="仿宋_GB2312" w:hint="eastAsia"/>
          <w:sz w:val="32"/>
          <w:szCs w:val="32"/>
        </w:rPr>
        <w:t>。</w:t>
      </w:r>
    </w:p>
    <w:p w:rsidR="00081FE8" w:rsidRPr="00DB3151" w:rsidRDefault="00081FE8" w:rsidP="00081FE8">
      <w:pPr>
        <w:ind w:firstLine="660"/>
        <w:rPr>
          <w:rFonts w:ascii="仿宋" w:eastAsia="仿宋" w:hAnsi="仿宋" w:cs="仿宋_GB2312"/>
          <w:sz w:val="32"/>
          <w:szCs w:val="32"/>
        </w:rPr>
      </w:pPr>
      <w:r w:rsidRPr="00DB3151">
        <w:rPr>
          <w:rFonts w:ascii="仿宋" w:eastAsia="仿宋" w:hAnsi="仿宋" w:cs="仿宋_GB2312" w:hint="eastAsia"/>
          <w:sz w:val="32"/>
          <w:szCs w:val="32"/>
        </w:rPr>
        <w:lastRenderedPageBreak/>
        <w:t>学报编辑部加强与校内科</w:t>
      </w:r>
      <w:proofErr w:type="gramStart"/>
      <w:r w:rsidRPr="00DB3151">
        <w:rPr>
          <w:rFonts w:ascii="仿宋" w:eastAsia="仿宋" w:hAnsi="仿宋" w:cs="仿宋_GB2312" w:hint="eastAsia"/>
          <w:sz w:val="32"/>
          <w:szCs w:val="32"/>
        </w:rPr>
        <w:t>研</w:t>
      </w:r>
      <w:proofErr w:type="gramEnd"/>
      <w:r w:rsidRPr="00DB3151">
        <w:rPr>
          <w:rFonts w:ascii="仿宋" w:eastAsia="仿宋" w:hAnsi="仿宋" w:cs="仿宋_GB2312" w:hint="eastAsia"/>
          <w:sz w:val="32"/>
          <w:szCs w:val="32"/>
        </w:rPr>
        <w:t>、教学、创作各部门的合作，做好校内资源整合，加强校史研究，探索创作</w:t>
      </w:r>
      <w:r w:rsidRPr="00DB3151">
        <w:rPr>
          <w:rFonts w:ascii="仿宋" w:eastAsia="仿宋" w:hAnsi="仿宋" w:cs="仿宋_GB2312"/>
          <w:sz w:val="32"/>
          <w:szCs w:val="32"/>
        </w:rPr>
        <w:t>、</w:t>
      </w:r>
      <w:r w:rsidRPr="00DB3151">
        <w:rPr>
          <w:rFonts w:ascii="仿宋" w:eastAsia="仿宋" w:hAnsi="仿宋" w:cs="仿宋_GB2312" w:hint="eastAsia"/>
          <w:sz w:val="32"/>
          <w:szCs w:val="32"/>
        </w:rPr>
        <w:t>教学、科研的重大问题并找出对策，</w:t>
      </w:r>
      <w:r w:rsidR="00DB3151" w:rsidRPr="00DB3151">
        <w:rPr>
          <w:rFonts w:ascii="仿宋" w:eastAsia="仿宋" w:hAnsi="仿宋" w:cs="仿宋_GB2312" w:hint="eastAsia"/>
          <w:sz w:val="32"/>
          <w:szCs w:val="32"/>
        </w:rPr>
        <w:t>促进</w:t>
      </w:r>
      <w:r w:rsidRPr="00DB3151">
        <w:rPr>
          <w:rFonts w:ascii="仿宋" w:eastAsia="仿宋" w:hAnsi="仿宋" w:cs="仿宋_GB2312" w:hint="eastAsia"/>
          <w:sz w:val="32"/>
          <w:szCs w:val="32"/>
        </w:rPr>
        <w:t>学术研究和艺术创作的传播推广，提升刊物学术质量和社会影响，成为</w:t>
      </w:r>
      <w:r w:rsidR="00DB3151" w:rsidRPr="00DB3151">
        <w:rPr>
          <w:rFonts w:ascii="仿宋" w:eastAsia="仿宋" w:hAnsi="仿宋" w:cs="仿宋_GB2312" w:hint="eastAsia"/>
          <w:sz w:val="32"/>
          <w:szCs w:val="32"/>
        </w:rPr>
        <w:t>学校</w:t>
      </w:r>
      <w:r w:rsidRPr="00DB3151">
        <w:rPr>
          <w:rFonts w:ascii="仿宋" w:eastAsia="仿宋" w:hAnsi="仿宋" w:cs="仿宋_GB2312" w:hint="eastAsia"/>
          <w:sz w:val="32"/>
          <w:szCs w:val="32"/>
        </w:rPr>
        <w:t>学术品牌和中国美术研究的重要平台。</w:t>
      </w:r>
    </w:p>
    <w:p w:rsidR="00CA3F2E" w:rsidRPr="00A01B67" w:rsidRDefault="00CA3F2E" w:rsidP="00717110">
      <w:pPr>
        <w:pStyle w:val="1"/>
        <w:spacing w:line="600" w:lineRule="exact"/>
        <w:ind w:firstLineChars="196" w:firstLine="630"/>
        <w:rPr>
          <w:rFonts w:ascii="黑体" w:eastAsia="黑体" w:hAnsi="黑体"/>
          <w:sz w:val="32"/>
          <w:szCs w:val="32"/>
        </w:rPr>
      </w:pPr>
      <w:bookmarkStart w:id="51" w:name="_Toc420513454"/>
      <w:r>
        <w:rPr>
          <w:rFonts w:ascii="黑体" w:eastAsia="黑体" w:hAnsi="黑体" w:hint="eastAsia"/>
          <w:sz w:val="32"/>
          <w:szCs w:val="32"/>
        </w:rPr>
        <w:t>七</w:t>
      </w:r>
      <w:r w:rsidRPr="00A01B67">
        <w:rPr>
          <w:rFonts w:ascii="黑体" w:eastAsia="黑体" w:hAnsi="黑体" w:hint="eastAsia"/>
          <w:sz w:val="32"/>
          <w:szCs w:val="32"/>
        </w:rPr>
        <w:t>、建立协同创新机制，</w:t>
      </w:r>
      <w:r w:rsidR="00B0558C">
        <w:rPr>
          <w:rFonts w:ascii="黑体" w:eastAsia="黑体" w:hAnsi="黑体" w:hint="eastAsia"/>
          <w:sz w:val="32"/>
          <w:szCs w:val="32"/>
        </w:rPr>
        <w:t>服务</w:t>
      </w:r>
      <w:r w:rsidRPr="00A01B67">
        <w:rPr>
          <w:rFonts w:ascii="黑体" w:eastAsia="黑体" w:hAnsi="黑体" w:hint="eastAsia"/>
          <w:sz w:val="32"/>
          <w:szCs w:val="32"/>
        </w:rPr>
        <w:t>国家现代化建设的重大需要</w:t>
      </w:r>
      <w:bookmarkEnd w:id="51"/>
    </w:p>
    <w:p w:rsidR="00CA3F2E" w:rsidRPr="00A01B67" w:rsidRDefault="00CA3F2E" w:rsidP="00FF49B2">
      <w:pPr>
        <w:pStyle w:val="2"/>
        <w:spacing w:line="600" w:lineRule="exact"/>
        <w:ind w:firstLine="643"/>
        <w:rPr>
          <w:rFonts w:ascii="楷体" w:eastAsia="楷体" w:hAnsi="楷体"/>
        </w:rPr>
      </w:pPr>
      <w:bookmarkStart w:id="52" w:name="_Toc413766426"/>
      <w:bookmarkStart w:id="53" w:name="_Toc420513455"/>
      <w:r w:rsidRPr="00A01B67">
        <w:rPr>
          <w:rFonts w:ascii="楷体" w:eastAsia="楷体" w:hAnsi="楷体"/>
        </w:rPr>
        <w:t>2</w:t>
      </w:r>
      <w:r w:rsidR="00BD2CD4">
        <w:rPr>
          <w:rFonts w:ascii="楷体" w:eastAsia="楷体" w:hAnsi="楷体"/>
        </w:rPr>
        <w:t>8</w:t>
      </w:r>
      <w:r w:rsidRPr="00A01B67">
        <w:rPr>
          <w:rFonts w:ascii="楷体" w:eastAsia="楷体" w:hAnsi="楷体"/>
        </w:rPr>
        <w:t>.</w:t>
      </w:r>
      <w:r w:rsidRPr="00A01B67">
        <w:rPr>
          <w:rFonts w:ascii="楷体" w:eastAsia="楷体" w:hAnsi="楷体" w:hint="eastAsia"/>
        </w:rPr>
        <w:t>创建协同育人与服务的新机制</w:t>
      </w:r>
      <w:bookmarkEnd w:id="52"/>
      <w:bookmarkEnd w:id="53"/>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强化学校与师生的社会服务意识，增强学校的社会贡献力和文化影响力，丰富“艺术为人民”的时代内涵，构建政府、社会、属地</w:t>
      </w:r>
      <w:r w:rsidR="00CA3F2E" w:rsidRPr="00C32DFC">
        <w:rPr>
          <w:rFonts w:ascii="仿宋" w:eastAsia="仿宋" w:hAnsi="仿宋" w:hint="eastAsia"/>
          <w:sz w:val="32"/>
          <w:szCs w:val="32"/>
        </w:rPr>
        <w:t>与</w:t>
      </w:r>
      <w:r w:rsidR="00F70E3D" w:rsidRPr="00C32DFC">
        <w:rPr>
          <w:rFonts w:ascii="仿宋" w:eastAsia="仿宋" w:hAnsi="仿宋" w:cs="仿宋_GB2312" w:hint="eastAsia"/>
          <w:sz w:val="32"/>
          <w:szCs w:val="32"/>
        </w:rPr>
        <w:t>学校</w:t>
      </w:r>
      <w:r w:rsidR="00CA3F2E" w:rsidRPr="00C32DFC">
        <w:rPr>
          <w:rFonts w:ascii="仿宋" w:eastAsia="仿宋" w:hAnsi="仿宋" w:hint="eastAsia"/>
          <w:sz w:val="32"/>
          <w:szCs w:val="32"/>
        </w:rPr>
        <w:t>之间的新型关系。建立协同创新中心、科研部门、教务部门、教学研究单位之间有机联合、立体互补的组织构架。将教学、科研、创作、社会</w:t>
      </w:r>
      <w:r w:rsidR="00CA3F2E" w:rsidRPr="00026ABC">
        <w:rPr>
          <w:rFonts w:ascii="仿宋" w:eastAsia="仿宋" w:hAnsi="仿宋" w:hint="eastAsia"/>
          <w:sz w:val="32"/>
          <w:szCs w:val="32"/>
        </w:rPr>
        <w:t>服务、人才培养全方位融合，探索教学模式和方法的创新，创建协同育人新机制，通过实施重大课题和项目培养研究生阶段的学生。</w:t>
      </w:r>
    </w:p>
    <w:p w:rsidR="00CA3F2E" w:rsidRPr="00A01B67" w:rsidRDefault="00CA3F2E" w:rsidP="00FF49B2">
      <w:pPr>
        <w:pStyle w:val="2"/>
        <w:spacing w:line="600" w:lineRule="exact"/>
        <w:ind w:firstLine="643"/>
        <w:rPr>
          <w:rFonts w:ascii="楷体" w:eastAsia="楷体" w:hAnsi="楷体"/>
        </w:rPr>
      </w:pPr>
      <w:bookmarkStart w:id="54" w:name="_Toc413766427"/>
      <w:bookmarkStart w:id="55" w:name="_Toc420513456"/>
      <w:r w:rsidRPr="00A01B67">
        <w:rPr>
          <w:rFonts w:ascii="楷体" w:eastAsia="楷体" w:hAnsi="楷体"/>
        </w:rPr>
        <w:t>2</w:t>
      </w:r>
      <w:r w:rsidR="00BD2CD4">
        <w:rPr>
          <w:rFonts w:ascii="楷体" w:eastAsia="楷体" w:hAnsi="楷体"/>
        </w:rPr>
        <w:t>9</w:t>
      </w:r>
      <w:r w:rsidRPr="00A01B67">
        <w:rPr>
          <w:rFonts w:ascii="楷体" w:eastAsia="楷体" w:hAnsi="楷体"/>
        </w:rPr>
        <w:t>.</w:t>
      </w:r>
      <w:r w:rsidRPr="00A01B67">
        <w:rPr>
          <w:rFonts w:ascii="楷体" w:eastAsia="楷体" w:hAnsi="楷体" w:hint="eastAsia"/>
        </w:rPr>
        <w:t>建</w:t>
      </w:r>
      <w:r w:rsidRPr="00C32DFC">
        <w:rPr>
          <w:rFonts w:ascii="楷体" w:eastAsia="楷体" w:hAnsi="楷体" w:hint="eastAsia"/>
        </w:rPr>
        <w:t>设</w:t>
      </w:r>
      <w:r w:rsidR="009F646D" w:rsidRPr="00C32DFC">
        <w:rPr>
          <w:rFonts w:ascii="楷体" w:eastAsia="楷体" w:hAnsi="楷体" w:hint="eastAsia"/>
        </w:rPr>
        <w:t>服务</w:t>
      </w:r>
      <w:r w:rsidRPr="00C32DFC">
        <w:rPr>
          <w:rFonts w:ascii="楷体" w:eastAsia="楷体" w:hAnsi="楷体" w:hint="eastAsia"/>
        </w:rPr>
        <w:t>国家重大需求</w:t>
      </w:r>
      <w:r w:rsidRPr="00A01B67">
        <w:rPr>
          <w:rFonts w:ascii="楷体" w:eastAsia="楷体" w:hAnsi="楷体" w:hint="eastAsia"/>
        </w:rPr>
        <w:t>的协同创新中心</w:t>
      </w:r>
      <w:bookmarkEnd w:id="54"/>
      <w:bookmarkEnd w:id="55"/>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026ABC">
        <w:rPr>
          <w:rFonts w:ascii="仿宋" w:eastAsia="仿宋" w:hAnsi="仿宋" w:hint="eastAsia"/>
          <w:sz w:val="32"/>
          <w:szCs w:val="32"/>
        </w:rPr>
        <w:t>完善和充分利用“协同创新中心”的广阔平台，根据国家建设的重大需求和学校的专业优势，</w:t>
      </w:r>
      <w:r w:rsidR="00CA3F2E" w:rsidRPr="00C32DFC">
        <w:rPr>
          <w:rFonts w:ascii="仿宋" w:eastAsia="仿宋" w:hAnsi="仿宋" w:hint="eastAsia"/>
          <w:sz w:val="32"/>
          <w:szCs w:val="32"/>
        </w:rPr>
        <w:t>与</w:t>
      </w:r>
      <w:r w:rsidR="00C32DFC" w:rsidRPr="00C32DFC">
        <w:rPr>
          <w:rFonts w:ascii="仿宋" w:eastAsia="仿宋" w:hAnsi="仿宋" w:hint="eastAsia"/>
          <w:sz w:val="32"/>
          <w:szCs w:val="32"/>
        </w:rPr>
        <w:t>外部</w:t>
      </w:r>
      <w:r w:rsidR="00CA3F2E" w:rsidRPr="00C32DFC">
        <w:rPr>
          <w:rFonts w:ascii="仿宋" w:eastAsia="仿宋" w:hAnsi="仿宋" w:hint="eastAsia"/>
          <w:sz w:val="32"/>
          <w:szCs w:val="32"/>
        </w:rPr>
        <w:t>相关</w:t>
      </w:r>
      <w:r w:rsidR="00A83547" w:rsidRPr="00C32DFC">
        <w:rPr>
          <w:rFonts w:ascii="仿宋" w:eastAsia="仿宋" w:hAnsi="仿宋" w:cs="仿宋_GB2312" w:hint="eastAsia"/>
          <w:sz w:val="32"/>
          <w:szCs w:val="32"/>
        </w:rPr>
        <w:t>社会</w:t>
      </w:r>
      <w:r w:rsidR="00CA3F2E" w:rsidRPr="00C32DFC">
        <w:rPr>
          <w:rFonts w:ascii="仿宋" w:eastAsia="仿宋" w:hAnsi="仿宋" w:hint="eastAsia"/>
          <w:sz w:val="32"/>
          <w:szCs w:val="32"/>
        </w:rPr>
        <w:t>机构合作，解决现实的重大艺术</w:t>
      </w:r>
      <w:r w:rsidR="002A04F2">
        <w:rPr>
          <w:rFonts w:ascii="仿宋" w:eastAsia="仿宋" w:hAnsi="仿宋" w:hint="eastAsia"/>
          <w:sz w:val="32"/>
          <w:szCs w:val="32"/>
        </w:rPr>
        <w:t>和</w:t>
      </w:r>
      <w:r w:rsidR="00CA3F2E" w:rsidRPr="00C32DFC">
        <w:rPr>
          <w:rFonts w:ascii="仿宋" w:eastAsia="仿宋" w:hAnsi="仿宋" w:hint="eastAsia"/>
          <w:sz w:val="32"/>
          <w:szCs w:val="32"/>
        </w:rPr>
        <w:t>设计问题。发挥学校研究院所在专业领域的学术权威地位和影响力，解决重大学术问题，</w:t>
      </w:r>
      <w:r w:rsidR="00CA3F2E" w:rsidRPr="00C32DFC">
        <w:rPr>
          <w:rFonts w:ascii="仿宋" w:eastAsia="仿宋" w:hAnsi="仿宋" w:hint="eastAsia"/>
          <w:sz w:val="32"/>
          <w:szCs w:val="32"/>
        </w:rPr>
        <w:lastRenderedPageBreak/>
        <w:t>承担国家和社会重大项目。</w:t>
      </w:r>
    </w:p>
    <w:p w:rsidR="00CA3F2E" w:rsidRPr="00A01B67" w:rsidRDefault="00BD2CD4" w:rsidP="00FF49B2">
      <w:pPr>
        <w:pStyle w:val="2"/>
        <w:spacing w:line="600" w:lineRule="exact"/>
        <w:ind w:firstLine="643"/>
        <w:rPr>
          <w:rFonts w:ascii="楷体" w:eastAsia="楷体" w:hAnsi="楷体"/>
        </w:rPr>
      </w:pPr>
      <w:bookmarkStart w:id="56" w:name="_Toc413766428"/>
      <w:bookmarkStart w:id="57" w:name="_Toc420513457"/>
      <w:r>
        <w:rPr>
          <w:rFonts w:ascii="楷体" w:eastAsia="楷体" w:hAnsi="楷体"/>
        </w:rPr>
        <w:t>30</w:t>
      </w:r>
      <w:r w:rsidR="00CA3F2E" w:rsidRPr="00A01B67">
        <w:rPr>
          <w:rFonts w:ascii="楷体" w:eastAsia="楷体" w:hAnsi="楷体"/>
        </w:rPr>
        <w:t>.</w:t>
      </w:r>
      <w:r w:rsidR="00CA3F2E" w:rsidRPr="00A01B67">
        <w:rPr>
          <w:rFonts w:ascii="楷体" w:eastAsia="楷体" w:hAnsi="楷体" w:hint="eastAsia"/>
        </w:rPr>
        <w:t>建立协同服务首都</w:t>
      </w:r>
      <w:bookmarkEnd w:id="56"/>
      <w:r w:rsidR="00CA3F2E" w:rsidRPr="00A01B67">
        <w:rPr>
          <w:rFonts w:ascii="楷体" w:eastAsia="楷体" w:hAnsi="楷体" w:hint="eastAsia"/>
        </w:rPr>
        <w:t>的机制</w:t>
      </w:r>
      <w:bookmarkEnd w:id="57"/>
    </w:p>
    <w:p w:rsidR="00CA3F2E" w:rsidRPr="009A1E50"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C32DFC">
        <w:rPr>
          <w:rFonts w:ascii="仿宋" w:eastAsia="仿宋" w:hAnsi="仿宋" w:hint="eastAsia"/>
          <w:sz w:val="32"/>
          <w:szCs w:val="32"/>
        </w:rPr>
        <w:t>全面启动与北京市、市教委及市属</w:t>
      </w:r>
      <w:r w:rsidR="00342A11" w:rsidRPr="00C32DFC">
        <w:rPr>
          <w:rFonts w:ascii="仿宋" w:eastAsia="仿宋" w:hAnsi="仿宋" w:hint="eastAsia"/>
          <w:sz w:val="32"/>
          <w:szCs w:val="32"/>
        </w:rPr>
        <w:t>高校合作的</w:t>
      </w:r>
      <w:r w:rsidR="00CA3F2E" w:rsidRPr="00C32DFC">
        <w:rPr>
          <w:rFonts w:ascii="仿宋" w:eastAsia="仿宋" w:hAnsi="仿宋" w:hint="eastAsia"/>
          <w:sz w:val="32"/>
          <w:szCs w:val="32"/>
        </w:rPr>
        <w:t>北京</w:t>
      </w:r>
      <w:r w:rsidR="00342A11" w:rsidRPr="00C32DFC">
        <w:rPr>
          <w:rFonts w:ascii="仿宋" w:eastAsia="仿宋" w:hAnsi="仿宋" w:hint="eastAsia"/>
          <w:sz w:val="32"/>
          <w:szCs w:val="32"/>
        </w:rPr>
        <w:t>视觉艺术</w:t>
      </w:r>
      <w:r w:rsidR="00CA3F2E" w:rsidRPr="00C32DFC">
        <w:rPr>
          <w:rFonts w:ascii="仿宋" w:eastAsia="仿宋" w:hAnsi="仿宋" w:hint="eastAsia"/>
          <w:sz w:val="32"/>
          <w:szCs w:val="32"/>
        </w:rPr>
        <w:t>高精尖</w:t>
      </w:r>
      <w:r w:rsidR="001F0BFF" w:rsidRPr="00C32DFC">
        <w:rPr>
          <w:rFonts w:ascii="仿宋" w:eastAsia="仿宋" w:hAnsi="仿宋" w:cs="仿宋_GB2312" w:hint="eastAsia"/>
          <w:sz w:val="32"/>
          <w:szCs w:val="32"/>
        </w:rPr>
        <w:t>创</w:t>
      </w:r>
      <w:r w:rsidR="00342A11" w:rsidRPr="00C32DFC">
        <w:rPr>
          <w:rFonts w:ascii="仿宋" w:eastAsia="仿宋" w:hAnsi="仿宋" w:hint="eastAsia"/>
          <w:sz w:val="32"/>
          <w:szCs w:val="32"/>
        </w:rPr>
        <w:t>新</w:t>
      </w:r>
      <w:r w:rsidR="00CA3F2E" w:rsidRPr="00C32DFC">
        <w:rPr>
          <w:rFonts w:ascii="仿宋" w:eastAsia="仿宋" w:hAnsi="仿宋" w:hint="eastAsia"/>
          <w:sz w:val="32"/>
          <w:szCs w:val="32"/>
        </w:rPr>
        <w:t>中心，开启服务北京的新模式；</w:t>
      </w:r>
      <w:r w:rsidR="00126397" w:rsidRPr="00C32DFC">
        <w:rPr>
          <w:rFonts w:ascii="仿宋" w:eastAsia="仿宋" w:hAnsi="仿宋" w:cs="仿宋_GB2312" w:hint="eastAsia"/>
          <w:sz w:val="32"/>
          <w:szCs w:val="32"/>
        </w:rPr>
        <w:t>以</w:t>
      </w:r>
      <w:r w:rsidR="00CA3F2E" w:rsidRPr="00C32DFC">
        <w:rPr>
          <w:rFonts w:ascii="仿宋" w:eastAsia="仿宋" w:hAnsi="仿宋" w:hint="eastAsia"/>
          <w:sz w:val="32"/>
          <w:szCs w:val="32"/>
        </w:rPr>
        <w:t>做好</w:t>
      </w:r>
      <w:r w:rsidR="00C32DFC" w:rsidRPr="00C32DFC">
        <w:rPr>
          <w:rFonts w:ascii="仿宋" w:eastAsia="仿宋" w:hAnsi="仿宋" w:hint="eastAsia"/>
          <w:sz w:val="32"/>
          <w:szCs w:val="32"/>
        </w:rPr>
        <w:t>北京市政府</w:t>
      </w:r>
      <w:r w:rsidR="00C32DFC" w:rsidRPr="00C32DFC">
        <w:rPr>
          <w:rFonts w:ascii="仿宋" w:eastAsia="仿宋" w:hAnsi="仿宋"/>
          <w:sz w:val="32"/>
          <w:szCs w:val="32"/>
        </w:rPr>
        <w:t>及各区县</w:t>
      </w:r>
      <w:r w:rsidR="00C32DFC" w:rsidRPr="00C32DFC">
        <w:rPr>
          <w:rFonts w:ascii="仿宋" w:eastAsia="仿宋" w:hAnsi="仿宋" w:hint="eastAsia"/>
          <w:sz w:val="32"/>
          <w:szCs w:val="32"/>
        </w:rPr>
        <w:t>政府重大合作项目</w:t>
      </w:r>
      <w:r w:rsidR="00126397" w:rsidRPr="00C32DFC">
        <w:rPr>
          <w:rFonts w:ascii="仿宋" w:eastAsia="仿宋" w:hAnsi="仿宋" w:cs="仿宋_GB2312" w:hint="eastAsia"/>
          <w:sz w:val="32"/>
          <w:szCs w:val="32"/>
        </w:rPr>
        <w:t>为开端</w:t>
      </w:r>
      <w:r w:rsidR="00CA3F2E" w:rsidRPr="00C32DFC">
        <w:rPr>
          <w:rFonts w:ascii="仿宋" w:eastAsia="仿宋" w:hAnsi="仿宋" w:hint="eastAsia"/>
          <w:sz w:val="32"/>
          <w:szCs w:val="32"/>
        </w:rPr>
        <w:t>，为首都建设做出贡献。</w:t>
      </w:r>
    </w:p>
    <w:p w:rsidR="00CA3F2E" w:rsidRPr="00A01B67" w:rsidRDefault="00CA3F2E" w:rsidP="00717110">
      <w:pPr>
        <w:pStyle w:val="1"/>
        <w:spacing w:line="600" w:lineRule="exact"/>
        <w:ind w:firstLineChars="196" w:firstLine="630"/>
        <w:rPr>
          <w:rFonts w:ascii="黑体" w:eastAsia="黑体" w:hAnsi="黑体"/>
          <w:sz w:val="32"/>
          <w:szCs w:val="32"/>
        </w:rPr>
      </w:pPr>
      <w:bookmarkStart w:id="58" w:name="_Toc420513458"/>
      <w:r>
        <w:rPr>
          <w:rFonts w:ascii="黑体" w:eastAsia="黑体" w:hAnsi="黑体" w:hint="eastAsia"/>
          <w:sz w:val="32"/>
          <w:szCs w:val="32"/>
        </w:rPr>
        <w:t>八</w:t>
      </w:r>
      <w:r w:rsidR="006761AE">
        <w:rPr>
          <w:rFonts w:ascii="黑体" w:eastAsia="黑体" w:hAnsi="黑体" w:hint="eastAsia"/>
          <w:sz w:val="32"/>
          <w:szCs w:val="32"/>
        </w:rPr>
        <w:t>、</w:t>
      </w:r>
      <w:r w:rsidRPr="00A01B67">
        <w:rPr>
          <w:rFonts w:ascii="黑体" w:eastAsia="黑体" w:hAnsi="黑体" w:hint="eastAsia"/>
          <w:sz w:val="32"/>
          <w:szCs w:val="32"/>
        </w:rPr>
        <w:t>加强和改进思想政治教育</w:t>
      </w:r>
      <w:r>
        <w:rPr>
          <w:rFonts w:ascii="黑体" w:eastAsia="黑体" w:hAnsi="黑体" w:hint="eastAsia"/>
          <w:sz w:val="32"/>
          <w:szCs w:val="32"/>
        </w:rPr>
        <w:t>，</w:t>
      </w:r>
      <w:r w:rsidRPr="00A01B67">
        <w:rPr>
          <w:rFonts w:ascii="黑体" w:eastAsia="黑体" w:hAnsi="黑体" w:hint="eastAsia"/>
          <w:sz w:val="32"/>
          <w:szCs w:val="32"/>
        </w:rPr>
        <w:t>创新学生工作模式</w:t>
      </w:r>
      <w:bookmarkEnd w:id="58"/>
    </w:p>
    <w:p w:rsidR="00CA3F2E" w:rsidRPr="00C32DFC" w:rsidRDefault="00D0328B" w:rsidP="00FF49B2">
      <w:pPr>
        <w:pStyle w:val="2"/>
        <w:spacing w:line="600" w:lineRule="exact"/>
        <w:ind w:firstLine="643"/>
        <w:rPr>
          <w:rFonts w:ascii="楷体" w:eastAsia="楷体" w:hAnsi="楷体"/>
        </w:rPr>
      </w:pPr>
      <w:bookmarkStart w:id="59" w:name="_Toc420513459"/>
      <w:r>
        <w:rPr>
          <w:rFonts w:ascii="楷体" w:eastAsia="楷体" w:hAnsi="楷体"/>
        </w:rPr>
        <w:t>3</w:t>
      </w:r>
      <w:r w:rsidR="00BD2CD4">
        <w:rPr>
          <w:rFonts w:ascii="楷体" w:eastAsia="楷体" w:hAnsi="楷体"/>
        </w:rPr>
        <w:t>1</w:t>
      </w:r>
      <w:r w:rsidR="00CA3F2E" w:rsidRPr="00C32DFC">
        <w:rPr>
          <w:rFonts w:ascii="楷体" w:eastAsia="楷体" w:hAnsi="楷体"/>
        </w:rPr>
        <w:t>.</w:t>
      </w:r>
      <w:proofErr w:type="gramStart"/>
      <w:r w:rsidR="00D80DFC">
        <w:rPr>
          <w:rFonts w:ascii="楷体" w:eastAsia="楷体" w:hAnsi="楷体" w:hint="eastAsia"/>
        </w:rPr>
        <w:t>构建全</w:t>
      </w:r>
      <w:proofErr w:type="gramEnd"/>
      <w:r w:rsidR="00D80DFC">
        <w:rPr>
          <w:rFonts w:ascii="楷体" w:eastAsia="楷体" w:hAnsi="楷体" w:hint="eastAsia"/>
        </w:rPr>
        <w:t>过程、全方位、全员育人</w:t>
      </w:r>
      <w:r w:rsidR="002A04F2">
        <w:rPr>
          <w:rFonts w:ascii="楷体" w:eastAsia="楷体" w:hAnsi="楷体" w:hint="eastAsia"/>
        </w:rPr>
        <w:t>的</w:t>
      </w:r>
      <w:r w:rsidR="00D80DFC">
        <w:rPr>
          <w:rFonts w:ascii="楷体" w:eastAsia="楷体" w:hAnsi="楷体" w:hint="eastAsia"/>
        </w:rPr>
        <w:t>工作体系</w:t>
      </w:r>
      <w:bookmarkEnd w:id="59"/>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CA3F2E" w:rsidRPr="00D0328B">
        <w:rPr>
          <w:rFonts w:ascii="仿宋" w:eastAsia="仿宋" w:hAnsi="仿宋" w:hint="eastAsia"/>
          <w:sz w:val="32"/>
          <w:szCs w:val="32"/>
        </w:rPr>
        <w:t>立足培养德艺双馨高端艺术人才的根本任务，</w:t>
      </w:r>
      <w:r w:rsidR="00D80DFC">
        <w:rPr>
          <w:rFonts w:ascii="仿宋" w:eastAsia="仿宋" w:hAnsi="仿宋" w:hint="eastAsia"/>
          <w:sz w:val="32"/>
          <w:szCs w:val="32"/>
        </w:rPr>
        <w:t>坚持立德树人，以“勤学、修德、明辨、笃实”引导学生成长，</w:t>
      </w:r>
      <w:r w:rsidR="00D80DFC" w:rsidRPr="00D0328B">
        <w:rPr>
          <w:rFonts w:ascii="仿宋" w:eastAsia="仿宋" w:hAnsi="仿宋" w:hint="eastAsia"/>
          <w:sz w:val="32"/>
          <w:szCs w:val="32"/>
        </w:rPr>
        <w:t>充分发挥各级党</w:t>
      </w:r>
      <w:r w:rsidR="00D80DFC" w:rsidRPr="009A1E50">
        <w:rPr>
          <w:rFonts w:ascii="仿宋" w:eastAsia="仿宋" w:hAnsi="仿宋" w:hint="eastAsia"/>
          <w:sz w:val="32"/>
          <w:szCs w:val="32"/>
        </w:rPr>
        <w:t>组织</w:t>
      </w:r>
      <w:r w:rsidR="00D80DFC">
        <w:rPr>
          <w:rFonts w:ascii="仿宋" w:eastAsia="仿宋" w:hAnsi="仿宋" w:hint="eastAsia"/>
          <w:sz w:val="32"/>
          <w:szCs w:val="32"/>
        </w:rPr>
        <w:t>、院系</w:t>
      </w:r>
      <w:r w:rsidR="00D80DFC" w:rsidRPr="009A1E50">
        <w:rPr>
          <w:rFonts w:ascii="仿宋" w:eastAsia="仿宋" w:hAnsi="仿宋" w:hint="eastAsia"/>
          <w:sz w:val="32"/>
          <w:szCs w:val="32"/>
        </w:rPr>
        <w:t>和共青团、学生会、研究生会以及关工委的重要作用，</w:t>
      </w:r>
      <w:r w:rsidR="005305F5">
        <w:rPr>
          <w:rFonts w:ascii="仿宋" w:eastAsia="仿宋" w:hAnsi="仿宋" w:hint="eastAsia"/>
          <w:sz w:val="32"/>
          <w:szCs w:val="32"/>
        </w:rPr>
        <w:t>探索从学生入学到</w:t>
      </w:r>
      <w:proofErr w:type="gramStart"/>
      <w:r w:rsidR="005305F5">
        <w:rPr>
          <w:rFonts w:ascii="仿宋" w:eastAsia="仿宋" w:hAnsi="仿宋" w:hint="eastAsia"/>
          <w:sz w:val="32"/>
          <w:szCs w:val="32"/>
        </w:rPr>
        <w:t>毕业</w:t>
      </w:r>
      <w:r w:rsidR="00D80DFC">
        <w:rPr>
          <w:rFonts w:ascii="仿宋" w:eastAsia="仿宋" w:hAnsi="仿宋" w:hint="eastAsia"/>
          <w:sz w:val="32"/>
          <w:szCs w:val="32"/>
        </w:rPr>
        <w:t>全</w:t>
      </w:r>
      <w:proofErr w:type="gramEnd"/>
      <w:r w:rsidR="00D80DFC">
        <w:rPr>
          <w:rFonts w:ascii="仿宋" w:eastAsia="仿宋" w:hAnsi="仿宋" w:hint="eastAsia"/>
          <w:sz w:val="32"/>
          <w:szCs w:val="32"/>
        </w:rPr>
        <w:t>过程、教学管理服务全方位、全体教职员工育人的有效机制和责任制，</w:t>
      </w:r>
      <w:r w:rsidR="002A04F2">
        <w:rPr>
          <w:rFonts w:ascii="仿宋" w:eastAsia="仿宋" w:hAnsi="仿宋" w:hint="eastAsia"/>
          <w:sz w:val="32"/>
          <w:szCs w:val="32"/>
        </w:rPr>
        <w:t>开展</w:t>
      </w:r>
      <w:r w:rsidR="002A04F2">
        <w:rPr>
          <w:rFonts w:ascii="仿宋" w:eastAsia="仿宋" w:hAnsi="仿宋"/>
          <w:sz w:val="32"/>
          <w:szCs w:val="32"/>
        </w:rPr>
        <w:t>具有中央美院特点的学生思想政治教育工作</w:t>
      </w:r>
      <w:r w:rsidR="002A04F2">
        <w:rPr>
          <w:rFonts w:ascii="仿宋" w:eastAsia="仿宋" w:hAnsi="仿宋" w:hint="eastAsia"/>
          <w:sz w:val="32"/>
          <w:szCs w:val="32"/>
        </w:rPr>
        <w:t>,</w:t>
      </w:r>
      <w:r w:rsidR="00CA3F2E" w:rsidRPr="009A1E50">
        <w:rPr>
          <w:rFonts w:ascii="仿宋" w:eastAsia="仿宋" w:hAnsi="仿宋" w:hint="eastAsia"/>
          <w:sz w:val="32"/>
          <w:szCs w:val="32"/>
        </w:rPr>
        <w:t>培养艺术热爱深、创作能力强、视野思路宽、责任使命感强</w:t>
      </w:r>
      <w:r w:rsidR="008F1F73" w:rsidRPr="009A1E50">
        <w:rPr>
          <w:rFonts w:ascii="仿宋" w:eastAsia="仿宋" w:hAnsi="仿宋" w:cs="仿宋_GB2312" w:hint="eastAsia"/>
          <w:sz w:val="32"/>
          <w:szCs w:val="32"/>
        </w:rPr>
        <w:t>的</w:t>
      </w:r>
      <w:r w:rsidR="002A04F2">
        <w:rPr>
          <w:rFonts w:ascii="仿宋" w:eastAsia="仿宋" w:hAnsi="仿宋" w:hint="eastAsia"/>
          <w:sz w:val="32"/>
          <w:szCs w:val="32"/>
        </w:rPr>
        <w:t>优秀艺术人才。</w:t>
      </w:r>
    </w:p>
    <w:p w:rsidR="00CA3F2E" w:rsidRPr="00A01B67" w:rsidRDefault="00D0328B" w:rsidP="00FF49B2">
      <w:pPr>
        <w:pStyle w:val="2"/>
        <w:spacing w:line="600" w:lineRule="exact"/>
        <w:ind w:firstLine="643"/>
        <w:rPr>
          <w:rFonts w:ascii="楷体" w:eastAsia="楷体" w:hAnsi="楷体"/>
        </w:rPr>
      </w:pPr>
      <w:bookmarkStart w:id="60" w:name="_Toc413766435"/>
      <w:bookmarkStart w:id="61" w:name="_Toc420513460"/>
      <w:r>
        <w:rPr>
          <w:rFonts w:ascii="楷体" w:eastAsia="楷体" w:hAnsi="楷体"/>
        </w:rPr>
        <w:t>3</w:t>
      </w:r>
      <w:r w:rsidR="00BD2CD4">
        <w:rPr>
          <w:rFonts w:ascii="楷体" w:eastAsia="楷体" w:hAnsi="楷体"/>
        </w:rPr>
        <w:t>2</w:t>
      </w:r>
      <w:r w:rsidR="00CA3F2E" w:rsidRPr="00A01B67">
        <w:rPr>
          <w:rFonts w:ascii="楷体" w:eastAsia="楷体" w:hAnsi="楷体"/>
        </w:rPr>
        <w:t>.</w:t>
      </w:r>
      <w:r w:rsidR="002A04F2">
        <w:rPr>
          <w:rFonts w:ascii="楷体" w:eastAsia="楷体" w:hAnsi="楷体" w:hint="eastAsia"/>
        </w:rPr>
        <w:t>打造具有中央</w:t>
      </w:r>
      <w:r w:rsidR="002A04F2">
        <w:rPr>
          <w:rFonts w:ascii="楷体" w:eastAsia="楷体" w:hAnsi="楷体"/>
        </w:rPr>
        <w:t>美院</w:t>
      </w:r>
      <w:r w:rsidR="00D80DFC">
        <w:rPr>
          <w:rFonts w:ascii="楷体" w:eastAsia="楷体" w:hAnsi="楷体" w:hint="eastAsia"/>
        </w:rPr>
        <w:t>特色的</w:t>
      </w:r>
      <w:bookmarkEnd w:id="60"/>
      <w:bookmarkEnd w:id="61"/>
      <w:r w:rsidR="002A04F2">
        <w:rPr>
          <w:rFonts w:ascii="楷体" w:eastAsia="楷体" w:hAnsi="楷体" w:hint="eastAsia"/>
        </w:rPr>
        <w:t>主题</w:t>
      </w:r>
      <w:r w:rsidR="002A04F2">
        <w:rPr>
          <w:rFonts w:ascii="楷体" w:eastAsia="楷体" w:hAnsi="楷体"/>
        </w:rPr>
        <w:t>教育活动品牌</w:t>
      </w:r>
    </w:p>
    <w:p w:rsidR="00CA3F2E" w:rsidRPr="00026ABC" w:rsidRDefault="00864376" w:rsidP="005305F5">
      <w:pPr>
        <w:spacing w:line="600" w:lineRule="exact"/>
        <w:ind w:firstLineChars="200" w:firstLine="640"/>
        <w:rPr>
          <w:rFonts w:ascii="仿宋" w:eastAsia="仿宋" w:hAnsi="仿宋"/>
          <w:sz w:val="32"/>
          <w:szCs w:val="32"/>
        </w:rPr>
      </w:pPr>
      <w:r>
        <w:rPr>
          <w:rFonts w:ascii="仿宋" w:eastAsia="仿宋" w:hAnsi="仿宋" w:hint="eastAsia"/>
          <w:sz w:val="32"/>
          <w:szCs w:val="32"/>
        </w:rPr>
        <w:t>推动</w:t>
      </w:r>
      <w:r w:rsidR="00CA3F2E" w:rsidRPr="00D0328B">
        <w:rPr>
          <w:rFonts w:ascii="仿宋" w:eastAsia="仿宋" w:hAnsi="仿宋" w:hint="eastAsia"/>
          <w:sz w:val="32"/>
          <w:szCs w:val="32"/>
        </w:rPr>
        <w:t>思想政治教育与专业特色的深度结合，设计组织开展高水平、高质量的校园文化活动</w:t>
      </w:r>
      <w:r>
        <w:rPr>
          <w:rFonts w:ascii="仿宋" w:eastAsia="仿宋" w:hAnsi="仿宋" w:hint="eastAsia"/>
          <w:sz w:val="32"/>
          <w:szCs w:val="32"/>
        </w:rPr>
        <w:t>和</w:t>
      </w:r>
      <w:r w:rsidR="00425369">
        <w:rPr>
          <w:rFonts w:ascii="仿宋" w:eastAsia="仿宋" w:hAnsi="仿宋" w:hint="eastAsia"/>
          <w:sz w:val="32"/>
          <w:szCs w:val="32"/>
        </w:rPr>
        <w:t>社会实践。</w:t>
      </w:r>
      <w:r w:rsidR="00D80DFC">
        <w:rPr>
          <w:rFonts w:ascii="仿宋" w:eastAsia="仿宋" w:hAnsi="仿宋" w:hint="eastAsia"/>
          <w:sz w:val="32"/>
          <w:szCs w:val="32"/>
        </w:rPr>
        <w:t>开展“中国</w:t>
      </w:r>
      <w:r w:rsidR="00D80DFC">
        <w:rPr>
          <w:rFonts w:ascii="仿宋" w:eastAsia="仿宋" w:hAnsi="仿宋" w:hint="eastAsia"/>
          <w:sz w:val="32"/>
          <w:szCs w:val="32"/>
        </w:rPr>
        <w:lastRenderedPageBreak/>
        <w:t>梦</w:t>
      </w:r>
      <w:r w:rsidR="00D80DFC">
        <w:rPr>
          <w:rFonts w:ascii="宋体" w:hAnsi="宋体" w:hint="eastAsia"/>
          <w:sz w:val="32"/>
          <w:szCs w:val="32"/>
        </w:rPr>
        <w:t>·</w:t>
      </w:r>
      <w:r w:rsidR="00D80DFC">
        <w:rPr>
          <w:rFonts w:ascii="仿宋" w:eastAsia="仿宋" w:hAnsi="仿宋" w:hint="eastAsia"/>
          <w:sz w:val="32"/>
          <w:szCs w:val="32"/>
        </w:rPr>
        <w:t>艺术梦</w:t>
      </w:r>
      <w:r w:rsidR="00D80DFC">
        <w:rPr>
          <w:rFonts w:ascii="宋体" w:hAnsi="宋体" w:hint="eastAsia"/>
          <w:sz w:val="32"/>
          <w:szCs w:val="32"/>
        </w:rPr>
        <w:t>·</w:t>
      </w:r>
      <w:r w:rsidR="00D80DFC">
        <w:rPr>
          <w:rFonts w:ascii="仿宋" w:eastAsia="仿宋" w:hAnsi="仿宋" w:hint="eastAsia"/>
          <w:sz w:val="32"/>
          <w:szCs w:val="32"/>
        </w:rPr>
        <w:t>百年梦”</w:t>
      </w:r>
      <w:r>
        <w:rPr>
          <w:rFonts w:ascii="仿宋" w:eastAsia="仿宋" w:hAnsi="仿宋" w:hint="eastAsia"/>
          <w:sz w:val="32"/>
          <w:szCs w:val="32"/>
        </w:rPr>
        <w:t>主题教育活动</w:t>
      </w:r>
      <w:r w:rsidR="00E5581A">
        <w:rPr>
          <w:rFonts w:ascii="仿宋" w:eastAsia="仿宋" w:hAnsi="仿宋" w:hint="eastAsia"/>
          <w:sz w:val="32"/>
          <w:szCs w:val="32"/>
        </w:rPr>
        <w:t>，引导学生</w:t>
      </w:r>
      <w:r w:rsidR="00D80DFC">
        <w:rPr>
          <w:rFonts w:ascii="仿宋" w:eastAsia="仿宋" w:hAnsi="仿宋" w:hint="eastAsia"/>
          <w:sz w:val="32"/>
          <w:szCs w:val="32"/>
        </w:rPr>
        <w:t>把</w:t>
      </w:r>
      <w:r w:rsidR="00E5581A">
        <w:rPr>
          <w:rFonts w:ascii="仿宋" w:eastAsia="仿宋" w:hAnsi="仿宋" w:hint="eastAsia"/>
          <w:sz w:val="32"/>
          <w:szCs w:val="32"/>
        </w:rPr>
        <w:t>个人</w:t>
      </w:r>
      <w:r>
        <w:rPr>
          <w:rFonts w:ascii="仿宋" w:eastAsia="仿宋" w:hAnsi="仿宋" w:hint="eastAsia"/>
          <w:sz w:val="32"/>
          <w:szCs w:val="32"/>
        </w:rPr>
        <w:t>艺术追求与祖国和人民的事业结合</w:t>
      </w:r>
      <w:r w:rsidR="00D80DFC">
        <w:rPr>
          <w:rFonts w:ascii="仿宋" w:eastAsia="仿宋" w:hAnsi="仿宋" w:hint="eastAsia"/>
          <w:sz w:val="32"/>
          <w:szCs w:val="32"/>
        </w:rPr>
        <w:t>起来。举办“足迹</w:t>
      </w:r>
      <w:r w:rsidR="00D80DFC">
        <w:rPr>
          <w:rFonts w:ascii="宋体" w:hAnsi="宋体" w:hint="eastAsia"/>
          <w:sz w:val="32"/>
          <w:szCs w:val="32"/>
        </w:rPr>
        <w:t>·</w:t>
      </w:r>
      <w:r w:rsidR="00D80DFC">
        <w:rPr>
          <w:rFonts w:ascii="仿宋" w:eastAsia="仿宋" w:hAnsi="仿宋" w:hint="eastAsia"/>
          <w:sz w:val="32"/>
          <w:szCs w:val="32"/>
        </w:rPr>
        <w:t>青春”</w:t>
      </w:r>
      <w:r w:rsidR="0010113F">
        <w:rPr>
          <w:rFonts w:ascii="仿宋" w:eastAsia="仿宋" w:hAnsi="仿宋" w:hint="eastAsia"/>
          <w:sz w:val="32"/>
          <w:szCs w:val="32"/>
        </w:rPr>
        <w:t>主题创作活动，</w:t>
      </w:r>
      <w:r>
        <w:rPr>
          <w:rFonts w:ascii="仿宋" w:eastAsia="仿宋" w:hAnsi="仿宋" w:hint="eastAsia"/>
          <w:sz w:val="32"/>
          <w:szCs w:val="32"/>
        </w:rPr>
        <w:t>引导学生坚定以人民为中心的创作</w:t>
      </w:r>
      <w:r w:rsidR="0058244E">
        <w:rPr>
          <w:rFonts w:ascii="仿宋" w:eastAsia="仿宋" w:hAnsi="仿宋" w:hint="eastAsia"/>
          <w:sz w:val="32"/>
          <w:szCs w:val="32"/>
        </w:rPr>
        <w:t>方向</w:t>
      </w:r>
      <w:r w:rsidRPr="009A1E50">
        <w:rPr>
          <w:rFonts w:ascii="仿宋" w:eastAsia="仿宋" w:hAnsi="仿宋" w:hint="eastAsia"/>
          <w:sz w:val="32"/>
          <w:szCs w:val="32"/>
        </w:rPr>
        <w:t>。</w:t>
      </w:r>
      <w:r w:rsidR="00CA3F2E" w:rsidRPr="00D0328B">
        <w:rPr>
          <w:rFonts w:ascii="仿宋" w:eastAsia="仿宋" w:hAnsi="仿宋" w:hint="eastAsia"/>
          <w:sz w:val="32"/>
          <w:szCs w:val="32"/>
        </w:rPr>
        <w:t>加强中央美术学院传统</w:t>
      </w:r>
      <w:r w:rsidR="00CA3F2E" w:rsidRPr="009A1E50">
        <w:rPr>
          <w:rFonts w:ascii="仿宋" w:eastAsia="仿宋" w:hAnsi="仿宋" w:hint="eastAsia"/>
          <w:sz w:val="32"/>
          <w:szCs w:val="32"/>
        </w:rPr>
        <w:t>和校史校情教育</w:t>
      </w:r>
      <w:r>
        <w:rPr>
          <w:rFonts w:ascii="仿宋" w:eastAsia="仿宋" w:hAnsi="仿宋" w:hint="eastAsia"/>
          <w:sz w:val="32"/>
          <w:szCs w:val="32"/>
        </w:rPr>
        <w:t>，增强作为“中央美院人”的使命感、责任感和自豪感</w:t>
      </w:r>
      <w:r w:rsidR="00425369">
        <w:rPr>
          <w:rFonts w:ascii="仿宋" w:eastAsia="仿宋" w:hAnsi="仿宋" w:hint="eastAsia"/>
          <w:sz w:val="32"/>
          <w:szCs w:val="32"/>
        </w:rPr>
        <w:t>。</w:t>
      </w:r>
      <w:r w:rsidR="00CA3F2E" w:rsidRPr="009A1E50">
        <w:rPr>
          <w:rFonts w:ascii="仿宋" w:eastAsia="仿宋" w:hAnsi="仿宋" w:hint="eastAsia"/>
          <w:sz w:val="32"/>
          <w:szCs w:val="32"/>
        </w:rPr>
        <w:t>倡导“重温艺术经典，向先辈</w:t>
      </w:r>
      <w:r w:rsidR="00CA3F2E" w:rsidRPr="00C32DFC">
        <w:rPr>
          <w:rFonts w:ascii="仿宋" w:eastAsia="仿宋" w:hAnsi="仿宋" w:hint="eastAsia"/>
          <w:sz w:val="32"/>
          <w:szCs w:val="32"/>
        </w:rPr>
        <w:t>大师</w:t>
      </w:r>
      <w:r w:rsidR="00C32DFC" w:rsidRPr="00C32DFC">
        <w:rPr>
          <w:rFonts w:ascii="仿宋" w:eastAsia="仿宋" w:hAnsi="仿宋" w:cs="仿宋_GB2312" w:hint="eastAsia"/>
          <w:sz w:val="32"/>
          <w:szCs w:val="32"/>
        </w:rPr>
        <w:t>致敬</w:t>
      </w:r>
      <w:r w:rsidR="003B4E38">
        <w:rPr>
          <w:rFonts w:ascii="仿宋" w:eastAsia="仿宋" w:hAnsi="仿宋" w:hint="eastAsia"/>
          <w:sz w:val="32"/>
          <w:szCs w:val="32"/>
        </w:rPr>
        <w:t>”的校园读书氛围</w:t>
      </w:r>
      <w:r>
        <w:rPr>
          <w:rFonts w:ascii="仿宋" w:eastAsia="仿宋" w:hAnsi="仿宋" w:hint="eastAsia"/>
          <w:sz w:val="32"/>
          <w:szCs w:val="32"/>
        </w:rPr>
        <w:t>，</w:t>
      </w:r>
      <w:r w:rsidR="00AF3EDC">
        <w:rPr>
          <w:rFonts w:ascii="仿宋" w:eastAsia="仿宋" w:hAnsi="仿宋" w:hint="eastAsia"/>
          <w:sz w:val="32"/>
          <w:szCs w:val="32"/>
        </w:rPr>
        <w:t>提高学生的人文修养和综合素质</w:t>
      </w:r>
      <w:r w:rsidR="003B4E38">
        <w:rPr>
          <w:rFonts w:ascii="仿宋" w:eastAsia="仿宋" w:hAnsi="仿宋" w:hint="eastAsia"/>
          <w:sz w:val="32"/>
          <w:szCs w:val="32"/>
        </w:rPr>
        <w:t>。</w:t>
      </w:r>
    </w:p>
    <w:p w:rsidR="00CA3F2E" w:rsidRPr="006E0DE8" w:rsidRDefault="00D0328B" w:rsidP="00FF49B2">
      <w:pPr>
        <w:pStyle w:val="2"/>
        <w:spacing w:line="600" w:lineRule="exact"/>
        <w:ind w:firstLine="643"/>
        <w:rPr>
          <w:rFonts w:ascii="楷体" w:eastAsia="楷体" w:hAnsi="楷体"/>
        </w:rPr>
      </w:pPr>
      <w:bookmarkStart w:id="62" w:name="_Toc413766436"/>
      <w:bookmarkStart w:id="63" w:name="_Toc420513461"/>
      <w:r>
        <w:rPr>
          <w:rFonts w:ascii="楷体" w:eastAsia="楷体" w:hAnsi="楷体"/>
        </w:rPr>
        <w:t>3</w:t>
      </w:r>
      <w:r w:rsidR="00BD2CD4">
        <w:rPr>
          <w:rFonts w:ascii="楷体" w:eastAsia="楷体" w:hAnsi="楷体"/>
        </w:rPr>
        <w:t>3</w:t>
      </w:r>
      <w:r w:rsidR="00CA3F2E" w:rsidRPr="006E0DE8">
        <w:rPr>
          <w:rFonts w:ascii="楷体" w:eastAsia="楷体" w:hAnsi="楷体"/>
        </w:rPr>
        <w:t>.</w:t>
      </w:r>
      <w:r w:rsidR="00CA3F2E" w:rsidRPr="006E0DE8">
        <w:rPr>
          <w:rFonts w:ascii="楷体" w:eastAsia="楷体" w:hAnsi="楷体" w:hint="eastAsia"/>
        </w:rPr>
        <w:t>加强</w:t>
      </w:r>
      <w:r w:rsidR="00CA3F2E" w:rsidRPr="00D0328B">
        <w:rPr>
          <w:rFonts w:ascii="楷体" w:eastAsia="楷体" w:hAnsi="楷体" w:hint="eastAsia"/>
        </w:rPr>
        <w:t>学生基层组织</w:t>
      </w:r>
      <w:r w:rsidR="004A5EAD" w:rsidRPr="00D0328B">
        <w:rPr>
          <w:rFonts w:ascii="楷体" w:eastAsia="楷体" w:hAnsi="楷体" w:hint="eastAsia"/>
        </w:rPr>
        <w:t>和工作队伍</w:t>
      </w:r>
      <w:r w:rsidR="00CA3F2E" w:rsidRPr="00D0328B">
        <w:rPr>
          <w:rFonts w:ascii="楷体" w:eastAsia="楷体" w:hAnsi="楷体" w:hint="eastAsia"/>
        </w:rPr>
        <w:t>建设</w:t>
      </w:r>
      <w:bookmarkEnd w:id="62"/>
      <w:bookmarkEnd w:id="63"/>
    </w:p>
    <w:p w:rsidR="004A5EAD" w:rsidRPr="0024490B" w:rsidRDefault="002514FB" w:rsidP="004A5EAD">
      <w:pPr>
        <w:spacing w:line="600" w:lineRule="exact"/>
        <w:rPr>
          <w:rFonts w:ascii="仿宋" w:eastAsia="仿宋" w:hAnsi="仿宋"/>
          <w:color w:val="FF0000"/>
          <w:sz w:val="32"/>
          <w:szCs w:val="32"/>
        </w:rPr>
      </w:pPr>
      <w:r>
        <w:rPr>
          <w:rFonts w:ascii="仿宋" w:eastAsia="仿宋" w:hAnsi="仿宋" w:hint="eastAsia"/>
          <w:sz w:val="32"/>
          <w:szCs w:val="32"/>
        </w:rPr>
        <w:t xml:space="preserve">    </w:t>
      </w:r>
      <w:r w:rsidR="00CA3F2E" w:rsidRPr="00D0328B">
        <w:rPr>
          <w:rFonts w:ascii="仿宋" w:eastAsia="仿宋" w:hAnsi="仿宋" w:hint="eastAsia"/>
          <w:sz w:val="32"/>
          <w:szCs w:val="32"/>
        </w:rPr>
        <w:t>充分重视学生</w:t>
      </w:r>
      <w:r w:rsidR="004A5EAD" w:rsidRPr="00D0328B">
        <w:rPr>
          <w:rFonts w:ascii="仿宋" w:eastAsia="仿宋" w:hAnsi="仿宋" w:cs="仿宋_GB2312" w:hint="eastAsia"/>
          <w:sz w:val="32"/>
          <w:szCs w:val="32"/>
        </w:rPr>
        <w:t>基层组织</w:t>
      </w:r>
      <w:r w:rsidR="00CA3F2E" w:rsidRPr="00D0328B">
        <w:rPr>
          <w:rFonts w:ascii="仿宋" w:eastAsia="仿宋" w:hAnsi="仿宋" w:hint="eastAsia"/>
          <w:sz w:val="32"/>
          <w:szCs w:val="32"/>
        </w:rPr>
        <w:t>在学生工作全局中的基础性作用，加强全校班级、团支部</w:t>
      </w:r>
      <w:r w:rsidR="004A5EAD" w:rsidRPr="00D0328B">
        <w:rPr>
          <w:rFonts w:ascii="仿宋" w:eastAsia="仿宋" w:hAnsi="仿宋" w:hint="eastAsia"/>
          <w:sz w:val="32"/>
          <w:szCs w:val="32"/>
        </w:rPr>
        <w:t>、党支部的</w:t>
      </w:r>
      <w:r w:rsidR="00CA3F2E" w:rsidRPr="00D0328B">
        <w:rPr>
          <w:rFonts w:ascii="仿宋" w:eastAsia="仿宋" w:hAnsi="仿宋" w:hint="eastAsia"/>
          <w:sz w:val="32"/>
          <w:szCs w:val="32"/>
        </w:rPr>
        <w:t>系</w:t>
      </w:r>
      <w:r w:rsidR="004A5EAD" w:rsidRPr="00D0328B">
        <w:rPr>
          <w:rFonts w:ascii="仿宋" w:eastAsia="仿宋" w:hAnsi="仿宋" w:hint="eastAsia"/>
          <w:sz w:val="32"/>
          <w:szCs w:val="32"/>
        </w:rPr>
        <w:t>统化、规范化、网格化建设，发挥先进集体和个人的榜样作用，发挥学生</w:t>
      </w:r>
      <w:r w:rsidR="00CA3F2E" w:rsidRPr="00D0328B">
        <w:rPr>
          <w:rFonts w:ascii="仿宋" w:eastAsia="仿宋" w:hAnsi="仿宋" w:hint="eastAsia"/>
          <w:sz w:val="32"/>
          <w:szCs w:val="32"/>
        </w:rPr>
        <w:t>干部的示范作用，激发</w:t>
      </w:r>
      <w:r w:rsidR="00187BFF" w:rsidRPr="00D0328B">
        <w:rPr>
          <w:rFonts w:ascii="仿宋" w:eastAsia="仿宋" w:hAnsi="仿宋" w:hint="eastAsia"/>
          <w:sz w:val="32"/>
          <w:szCs w:val="32"/>
        </w:rPr>
        <w:t>学生</w:t>
      </w:r>
      <w:r w:rsidR="005C3916" w:rsidRPr="00D0328B">
        <w:rPr>
          <w:rFonts w:ascii="仿宋" w:eastAsia="仿宋" w:hAnsi="仿宋" w:cs="仿宋_GB2312" w:hint="eastAsia"/>
          <w:sz w:val="32"/>
          <w:szCs w:val="32"/>
        </w:rPr>
        <w:t>基层</w:t>
      </w:r>
      <w:r w:rsidR="00187BFF" w:rsidRPr="00D0328B">
        <w:rPr>
          <w:rFonts w:ascii="仿宋" w:eastAsia="仿宋" w:hAnsi="仿宋" w:cs="仿宋_GB2312" w:hint="eastAsia"/>
          <w:sz w:val="32"/>
          <w:szCs w:val="32"/>
        </w:rPr>
        <w:t>组织</w:t>
      </w:r>
      <w:r w:rsidR="009A1E50" w:rsidRPr="00D0328B">
        <w:rPr>
          <w:rFonts w:ascii="仿宋" w:eastAsia="仿宋" w:hAnsi="仿宋" w:cs="仿宋_GB2312" w:hint="eastAsia"/>
          <w:sz w:val="32"/>
          <w:szCs w:val="32"/>
        </w:rPr>
        <w:t>活力</w:t>
      </w:r>
      <w:r w:rsidR="00CA3F2E" w:rsidRPr="00D0328B">
        <w:rPr>
          <w:rFonts w:ascii="仿宋" w:eastAsia="仿宋" w:hAnsi="仿宋" w:hint="eastAsia"/>
          <w:sz w:val="32"/>
          <w:szCs w:val="32"/>
        </w:rPr>
        <w:t>。</w:t>
      </w:r>
      <w:r w:rsidR="004A5EAD" w:rsidRPr="00D0328B">
        <w:rPr>
          <w:rFonts w:ascii="仿宋" w:eastAsia="仿宋" w:hAnsi="仿宋" w:hint="eastAsia"/>
          <w:sz w:val="32"/>
          <w:szCs w:val="32"/>
        </w:rPr>
        <w:t>建设一支“政治强、业务精、爱学生、懂艺术”的辅导员队伍。</w:t>
      </w:r>
    </w:p>
    <w:p w:rsidR="00CA3F2E" w:rsidRPr="006E0DE8" w:rsidRDefault="00CA3F2E" w:rsidP="00FF49B2">
      <w:pPr>
        <w:pStyle w:val="2"/>
        <w:spacing w:line="600" w:lineRule="exact"/>
        <w:ind w:firstLine="643"/>
        <w:rPr>
          <w:rFonts w:ascii="楷体" w:eastAsia="楷体" w:hAnsi="楷体"/>
        </w:rPr>
      </w:pPr>
      <w:bookmarkStart w:id="64" w:name="_Toc413766437"/>
      <w:bookmarkStart w:id="65" w:name="_Toc420513462"/>
      <w:r w:rsidRPr="006E0DE8">
        <w:rPr>
          <w:rFonts w:ascii="楷体" w:eastAsia="楷体" w:hAnsi="楷体"/>
        </w:rPr>
        <w:t>3</w:t>
      </w:r>
      <w:r w:rsidR="00BD2CD4">
        <w:rPr>
          <w:rFonts w:ascii="楷体" w:eastAsia="楷体" w:hAnsi="楷体"/>
        </w:rPr>
        <w:t>4</w:t>
      </w:r>
      <w:r w:rsidRPr="006E0DE8">
        <w:rPr>
          <w:rFonts w:ascii="楷体" w:eastAsia="楷体" w:hAnsi="楷体"/>
        </w:rPr>
        <w:t>.</w:t>
      </w:r>
      <w:r w:rsidRPr="006E0DE8">
        <w:rPr>
          <w:rFonts w:ascii="楷体" w:eastAsia="楷体" w:hAnsi="楷体" w:hint="eastAsia"/>
        </w:rPr>
        <w:t>改革完善学生评价、激励体系</w:t>
      </w:r>
      <w:bookmarkEnd w:id="64"/>
      <w:bookmarkEnd w:id="65"/>
    </w:p>
    <w:p w:rsidR="00CA3F2E" w:rsidRPr="00026ABC" w:rsidRDefault="002514FB" w:rsidP="00206F92">
      <w:pPr>
        <w:spacing w:line="600" w:lineRule="exact"/>
        <w:rPr>
          <w:rFonts w:ascii="仿宋" w:eastAsia="仿宋" w:hAnsi="仿宋"/>
          <w:sz w:val="32"/>
          <w:szCs w:val="32"/>
        </w:rPr>
      </w:pPr>
      <w:r>
        <w:rPr>
          <w:rFonts w:ascii="仿宋" w:eastAsia="仿宋" w:hAnsi="仿宋" w:hint="eastAsia"/>
          <w:sz w:val="32"/>
          <w:szCs w:val="32"/>
        </w:rPr>
        <w:t xml:space="preserve">    </w:t>
      </w:r>
      <w:r w:rsidR="004A5EAD" w:rsidRPr="00902964">
        <w:rPr>
          <w:rFonts w:ascii="仿宋" w:eastAsia="仿宋" w:hAnsi="仿宋" w:hint="eastAsia"/>
          <w:sz w:val="32"/>
          <w:szCs w:val="32"/>
        </w:rPr>
        <w:t>以学生为主体，</w:t>
      </w:r>
      <w:r w:rsidR="00CA3F2E" w:rsidRPr="00902964">
        <w:rPr>
          <w:rFonts w:ascii="仿宋" w:eastAsia="仿宋" w:hAnsi="仿宋" w:hint="eastAsia"/>
          <w:sz w:val="32"/>
          <w:szCs w:val="32"/>
        </w:rPr>
        <w:t>全面梳理优化学生荣誉体系，充分发挥对学生</w:t>
      </w:r>
      <w:r w:rsidR="004A5EAD" w:rsidRPr="00902964">
        <w:rPr>
          <w:rFonts w:ascii="仿宋" w:eastAsia="仿宋" w:hAnsi="仿宋" w:hint="eastAsia"/>
          <w:sz w:val="32"/>
          <w:szCs w:val="32"/>
        </w:rPr>
        <w:t>人格养成和</w:t>
      </w:r>
      <w:r w:rsidR="00CA3F2E" w:rsidRPr="00902964">
        <w:rPr>
          <w:rFonts w:ascii="仿宋" w:eastAsia="仿宋" w:hAnsi="仿宋" w:hint="eastAsia"/>
          <w:sz w:val="32"/>
          <w:szCs w:val="32"/>
        </w:rPr>
        <w:t>成长成才的导向和激励作用。提高在艺术创作、设计成果、志愿公益等项目和活动中表现优异学生的奖励比例，形成丰富多样的评价</w:t>
      </w:r>
      <w:r w:rsidR="00CA3F2E" w:rsidRPr="00026ABC">
        <w:rPr>
          <w:rFonts w:ascii="仿宋" w:eastAsia="仿宋" w:hAnsi="仿宋" w:hint="eastAsia"/>
          <w:sz w:val="32"/>
          <w:szCs w:val="32"/>
        </w:rPr>
        <w:t>、激励和服务体系。积极拓展校内外勤工助学、资助资源和社会合作资源，解决学生困难，扶持学生成长。</w:t>
      </w:r>
    </w:p>
    <w:p w:rsidR="00CA3F2E" w:rsidRPr="00902964" w:rsidRDefault="00CA3F2E" w:rsidP="00FF49B2">
      <w:pPr>
        <w:pStyle w:val="2"/>
        <w:spacing w:line="600" w:lineRule="exact"/>
        <w:ind w:firstLine="643"/>
        <w:rPr>
          <w:rFonts w:ascii="楷体" w:eastAsia="楷体" w:hAnsi="楷体"/>
        </w:rPr>
      </w:pPr>
      <w:bookmarkStart w:id="66" w:name="_Toc413766438"/>
      <w:bookmarkStart w:id="67" w:name="_Toc420513463"/>
      <w:r w:rsidRPr="00902964">
        <w:rPr>
          <w:rFonts w:ascii="楷体" w:eastAsia="楷体" w:hAnsi="楷体"/>
        </w:rPr>
        <w:lastRenderedPageBreak/>
        <w:t>3</w:t>
      </w:r>
      <w:r w:rsidR="00BD2CD4">
        <w:rPr>
          <w:rFonts w:ascii="楷体" w:eastAsia="楷体" w:hAnsi="楷体"/>
        </w:rPr>
        <w:t>5</w:t>
      </w:r>
      <w:r w:rsidRPr="00902964">
        <w:rPr>
          <w:rFonts w:ascii="楷体" w:eastAsia="楷体" w:hAnsi="楷体"/>
        </w:rPr>
        <w:t>.</w:t>
      </w:r>
      <w:bookmarkEnd w:id="66"/>
      <w:r w:rsidR="00902964" w:rsidRPr="00902964">
        <w:rPr>
          <w:rFonts w:ascii="楷体" w:eastAsia="楷体" w:hAnsi="楷体" w:hint="eastAsia"/>
        </w:rPr>
        <w:t>探索独特</w:t>
      </w:r>
      <w:r w:rsidR="00902964" w:rsidRPr="00902964">
        <w:rPr>
          <w:rFonts w:ascii="楷体" w:eastAsia="楷体" w:hAnsi="楷体"/>
        </w:rPr>
        <w:t>的</w:t>
      </w:r>
      <w:r w:rsidR="00902964" w:rsidRPr="00902964">
        <w:rPr>
          <w:rFonts w:ascii="楷体" w:eastAsia="楷体" w:hAnsi="楷体" w:hint="eastAsia"/>
        </w:rPr>
        <w:t>创新创业教育模式</w:t>
      </w:r>
      <w:bookmarkEnd w:id="67"/>
    </w:p>
    <w:p w:rsidR="004A5EAD" w:rsidRPr="00AA751F" w:rsidRDefault="004A5EAD" w:rsidP="004A5EAD">
      <w:pPr>
        <w:spacing w:line="600" w:lineRule="exact"/>
        <w:ind w:firstLine="660"/>
        <w:rPr>
          <w:rFonts w:ascii="仿宋" w:eastAsia="仿宋" w:hAnsi="仿宋"/>
          <w:sz w:val="32"/>
          <w:szCs w:val="32"/>
        </w:rPr>
      </w:pPr>
      <w:r w:rsidRPr="00902964">
        <w:rPr>
          <w:rFonts w:ascii="仿宋" w:eastAsia="仿宋" w:hAnsi="仿宋" w:hint="eastAsia"/>
          <w:sz w:val="32"/>
          <w:szCs w:val="32"/>
        </w:rPr>
        <w:t>以“增强学生的社会责任感、创新精神、实践能力”为工作理念，树立“央美创客”品牌，通过面向全体学生实行普适性的创新创业意识培养、面向有创业意愿学生进行储备性的创业准备指导和已经开始创业学生开展创业孵化指导等三段式的创业指导模式，搭建大学生创业孵化园的实训平台、创业种子基金的资金平台、“央美创客”微信公众订阅号的宣传平台，努力实现“提升毕业生的创业、就业的素质和能力，使学校培养的高端人才能够融入到社会创新、创造中去”的总目标。</w:t>
      </w:r>
    </w:p>
    <w:p w:rsidR="00CA3F2E" w:rsidRPr="006E0DE8" w:rsidRDefault="00902964" w:rsidP="00FF49B2">
      <w:pPr>
        <w:pStyle w:val="2"/>
        <w:spacing w:line="600" w:lineRule="exact"/>
        <w:ind w:firstLine="643"/>
        <w:rPr>
          <w:rFonts w:ascii="楷体" w:eastAsia="楷体" w:hAnsi="楷体"/>
        </w:rPr>
      </w:pPr>
      <w:bookmarkStart w:id="68" w:name="_Toc413766439"/>
      <w:bookmarkStart w:id="69" w:name="_Toc420513464"/>
      <w:r>
        <w:rPr>
          <w:rFonts w:ascii="楷体" w:eastAsia="楷体" w:hAnsi="楷体"/>
        </w:rPr>
        <w:t>3</w:t>
      </w:r>
      <w:r w:rsidR="00BD2CD4">
        <w:rPr>
          <w:rFonts w:ascii="楷体" w:eastAsia="楷体" w:hAnsi="楷体"/>
        </w:rPr>
        <w:t>6</w:t>
      </w:r>
      <w:r w:rsidR="00CA3F2E" w:rsidRPr="006E0DE8">
        <w:rPr>
          <w:rFonts w:ascii="楷体" w:eastAsia="楷体" w:hAnsi="楷体"/>
        </w:rPr>
        <w:t>.</w:t>
      </w:r>
      <w:r w:rsidR="00CA3F2E" w:rsidRPr="006E0DE8">
        <w:rPr>
          <w:rFonts w:ascii="楷体" w:eastAsia="楷体" w:hAnsi="楷体" w:hint="eastAsia"/>
        </w:rPr>
        <w:t>构筑网络育人阵地</w:t>
      </w:r>
      <w:bookmarkEnd w:id="68"/>
      <w:bookmarkEnd w:id="69"/>
    </w:p>
    <w:p w:rsidR="00CA3F2E" w:rsidRDefault="00CA3F2E" w:rsidP="00902964">
      <w:pPr>
        <w:spacing w:line="600" w:lineRule="exact"/>
        <w:ind w:firstLine="660"/>
        <w:rPr>
          <w:rFonts w:ascii="仿宋" w:eastAsia="仿宋" w:hAnsi="仿宋"/>
          <w:sz w:val="32"/>
          <w:szCs w:val="32"/>
        </w:rPr>
      </w:pPr>
      <w:r w:rsidRPr="00902964">
        <w:rPr>
          <w:rFonts w:ascii="仿宋" w:eastAsia="仿宋" w:hAnsi="仿宋" w:hint="eastAsia"/>
          <w:sz w:val="32"/>
          <w:szCs w:val="32"/>
        </w:rPr>
        <w:t>适应新形势新要求建立线下工作和在线活动统筹互动的思想政治</w:t>
      </w:r>
      <w:r w:rsidR="004A5EAD" w:rsidRPr="00902964">
        <w:rPr>
          <w:rFonts w:ascii="仿宋" w:eastAsia="仿宋" w:hAnsi="仿宋" w:hint="eastAsia"/>
          <w:sz w:val="32"/>
          <w:szCs w:val="32"/>
        </w:rPr>
        <w:t>教育</w:t>
      </w:r>
      <w:r w:rsidRPr="00902964">
        <w:rPr>
          <w:rFonts w:ascii="仿宋" w:eastAsia="仿宋" w:hAnsi="仿宋" w:hint="eastAsia"/>
          <w:sz w:val="32"/>
          <w:szCs w:val="32"/>
        </w:rPr>
        <w:t>工作系统，灵活利用新媒体手段开展</w:t>
      </w:r>
      <w:r w:rsidR="004A5EAD" w:rsidRPr="00902964">
        <w:rPr>
          <w:rFonts w:ascii="仿宋" w:eastAsia="仿宋" w:hAnsi="仿宋" w:hint="eastAsia"/>
          <w:sz w:val="32"/>
          <w:szCs w:val="32"/>
        </w:rPr>
        <w:t>大</w:t>
      </w:r>
      <w:r w:rsidRPr="00902964">
        <w:rPr>
          <w:rFonts w:ascii="仿宋" w:eastAsia="仿宋" w:hAnsi="仿宋" w:hint="eastAsia"/>
          <w:sz w:val="32"/>
          <w:szCs w:val="32"/>
        </w:rPr>
        <w:t>学生</w:t>
      </w:r>
      <w:r w:rsidR="004A5EAD" w:rsidRPr="00902964">
        <w:rPr>
          <w:rFonts w:ascii="仿宋" w:eastAsia="仿宋" w:hAnsi="仿宋" w:hint="eastAsia"/>
          <w:sz w:val="32"/>
          <w:szCs w:val="32"/>
        </w:rPr>
        <w:t>网络</w:t>
      </w:r>
      <w:r w:rsidRPr="00902964">
        <w:rPr>
          <w:rFonts w:ascii="仿宋" w:eastAsia="仿宋" w:hAnsi="仿宋" w:hint="eastAsia"/>
          <w:sz w:val="32"/>
          <w:szCs w:val="32"/>
        </w:rPr>
        <w:t>思想政治教育，全方位</w:t>
      </w:r>
      <w:r w:rsidRPr="00026ABC">
        <w:rPr>
          <w:rFonts w:ascii="仿宋" w:eastAsia="仿宋" w:hAnsi="仿宋" w:hint="eastAsia"/>
          <w:sz w:val="32"/>
          <w:szCs w:val="32"/>
        </w:rPr>
        <w:t>构筑网络育人阵地。</w:t>
      </w:r>
    </w:p>
    <w:p w:rsidR="00902964" w:rsidRPr="006E0DE8" w:rsidRDefault="00902964" w:rsidP="00902964">
      <w:pPr>
        <w:pStyle w:val="1"/>
        <w:spacing w:line="600" w:lineRule="exact"/>
        <w:ind w:firstLineChars="196" w:firstLine="630"/>
        <w:rPr>
          <w:rFonts w:ascii="黑体" w:eastAsia="黑体" w:hAnsi="黑体"/>
          <w:sz w:val="32"/>
          <w:szCs w:val="32"/>
        </w:rPr>
      </w:pPr>
      <w:bookmarkStart w:id="70" w:name="_Toc420513465"/>
      <w:r w:rsidRPr="006E0DE8">
        <w:rPr>
          <w:rFonts w:ascii="黑体" w:eastAsia="黑体" w:hAnsi="黑体" w:hint="eastAsia"/>
          <w:sz w:val="32"/>
          <w:szCs w:val="32"/>
        </w:rPr>
        <w:t>九、</w:t>
      </w:r>
      <w:r w:rsidR="00E67070">
        <w:rPr>
          <w:rFonts w:ascii="黑体" w:eastAsia="黑体" w:hAnsi="黑体" w:hint="eastAsia"/>
          <w:sz w:val="32"/>
          <w:szCs w:val="32"/>
        </w:rPr>
        <w:t>加强信息化建设，</w:t>
      </w:r>
      <w:r w:rsidR="00E67070">
        <w:rPr>
          <w:rFonts w:ascii="黑体" w:eastAsia="黑体" w:hAnsi="黑体"/>
          <w:sz w:val="32"/>
          <w:szCs w:val="32"/>
        </w:rPr>
        <w:t>加快</w:t>
      </w:r>
      <w:r w:rsidR="006761AE">
        <w:rPr>
          <w:rFonts w:ascii="黑体" w:eastAsia="黑体" w:hAnsi="黑体" w:hint="eastAsia"/>
          <w:sz w:val="32"/>
          <w:szCs w:val="32"/>
        </w:rPr>
        <w:t>校园</w:t>
      </w:r>
      <w:r w:rsidR="00E67070">
        <w:rPr>
          <w:rFonts w:ascii="黑体" w:eastAsia="黑体" w:hAnsi="黑体"/>
          <w:sz w:val="32"/>
          <w:szCs w:val="32"/>
        </w:rPr>
        <w:t>全面数字化进程</w:t>
      </w:r>
      <w:bookmarkEnd w:id="70"/>
    </w:p>
    <w:p w:rsidR="00AF3272" w:rsidRPr="00DC124F" w:rsidRDefault="00902964" w:rsidP="00AF3272">
      <w:pPr>
        <w:pStyle w:val="2"/>
        <w:spacing w:line="600" w:lineRule="exact"/>
        <w:ind w:firstLine="643"/>
        <w:rPr>
          <w:rFonts w:ascii="楷体" w:eastAsia="楷体" w:hAnsi="楷体"/>
        </w:rPr>
      </w:pPr>
      <w:bookmarkStart w:id="71" w:name="_Toc420513466"/>
      <w:r>
        <w:rPr>
          <w:rFonts w:ascii="楷体" w:eastAsia="楷体" w:hAnsi="楷体"/>
        </w:rPr>
        <w:t>3</w:t>
      </w:r>
      <w:r w:rsidR="00BD2CD4">
        <w:rPr>
          <w:rFonts w:ascii="楷体" w:eastAsia="楷体" w:hAnsi="楷体"/>
        </w:rPr>
        <w:t>7</w:t>
      </w:r>
      <w:r w:rsidR="00AF3272" w:rsidRPr="00DC124F">
        <w:rPr>
          <w:rFonts w:ascii="楷体" w:eastAsia="楷体" w:hAnsi="楷体"/>
        </w:rPr>
        <w:t>.</w:t>
      </w:r>
      <w:r w:rsidR="00E67070">
        <w:rPr>
          <w:rFonts w:ascii="楷体" w:eastAsia="楷体" w:hAnsi="楷体" w:hint="eastAsia"/>
        </w:rPr>
        <w:t>推动核心</w:t>
      </w:r>
      <w:r w:rsidR="00E67070">
        <w:rPr>
          <w:rFonts w:ascii="楷体" w:eastAsia="楷体" w:hAnsi="楷体"/>
        </w:rPr>
        <w:t>信息产品建设</w:t>
      </w:r>
      <w:bookmarkEnd w:id="71"/>
    </w:p>
    <w:p w:rsidR="00AF3272" w:rsidRDefault="00AF3272" w:rsidP="00902964">
      <w:pPr>
        <w:spacing w:line="560" w:lineRule="exact"/>
        <w:ind w:firstLine="660"/>
        <w:rPr>
          <w:rFonts w:ascii="仿宋" w:eastAsia="仿宋" w:hAnsi="仿宋"/>
          <w:sz w:val="32"/>
          <w:szCs w:val="32"/>
        </w:rPr>
      </w:pPr>
      <w:r w:rsidRPr="009A2338">
        <w:rPr>
          <w:rFonts w:ascii="仿宋" w:eastAsia="仿宋" w:hAnsi="仿宋" w:hint="eastAsia"/>
          <w:sz w:val="32"/>
          <w:szCs w:val="32"/>
        </w:rPr>
        <w:t>开展与美术相关的数字化以及移动教育研究</w:t>
      </w:r>
      <w:r>
        <w:rPr>
          <w:rFonts w:ascii="仿宋" w:eastAsia="仿宋" w:hAnsi="仿宋" w:hint="eastAsia"/>
          <w:sz w:val="32"/>
          <w:szCs w:val="32"/>
        </w:rPr>
        <w:t>，</w:t>
      </w:r>
      <w:r w:rsidRPr="009A2338">
        <w:rPr>
          <w:rFonts w:ascii="仿宋" w:eastAsia="仿宋" w:hAnsi="仿宋" w:hint="eastAsia"/>
          <w:sz w:val="32"/>
          <w:szCs w:val="32"/>
        </w:rPr>
        <w:t>将数字化理念全面融入于教学、学术研究与管理，从学科专业、创作手段、知识结构、教学模式和技术平台等多方面构建深度关联。利用信息化与互联网手段，推动在线教育学习平台、美</w:t>
      </w:r>
      <w:r w:rsidR="00E67070">
        <w:rPr>
          <w:rFonts w:ascii="仿宋" w:eastAsia="仿宋" w:hAnsi="仿宋" w:hint="eastAsia"/>
          <w:sz w:val="32"/>
          <w:szCs w:val="32"/>
        </w:rPr>
        <w:lastRenderedPageBreak/>
        <w:t>术信息联盟、艺术信息市场三个核心信息产品的建设，打造学校</w:t>
      </w:r>
      <w:r w:rsidRPr="009A2338">
        <w:rPr>
          <w:rFonts w:ascii="仿宋" w:eastAsia="仿宋" w:hAnsi="仿宋" w:hint="eastAsia"/>
          <w:sz w:val="32"/>
          <w:szCs w:val="32"/>
        </w:rPr>
        <w:t>自有的信息品牌产品。</w:t>
      </w:r>
    </w:p>
    <w:p w:rsidR="00902964" w:rsidRPr="00DC124F" w:rsidRDefault="00902964" w:rsidP="00902964">
      <w:pPr>
        <w:pStyle w:val="2"/>
        <w:spacing w:line="600" w:lineRule="exact"/>
        <w:ind w:firstLine="643"/>
        <w:rPr>
          <w:rFonts w:ascii="楷体" w:eastAsia="楷体" w:hAnsi="楷体"/>
        </w:rPr>
      </w:pPr>
      <w:bookmarkStart w:id="72" w:name="_Toc420513467"/>
      <w:r>
        <w:rPr>
          <w:rFonts w:ascii="楷体" w:eastAsia="楷体" w:hAnsi="楷体"/>
        </w:rPr>
        <w:t>3</w:t>
      </w:r>
      <w:r w:rsidR="00BD2CD4">
        <w:rPr>
          <w:rFonts w:ascii="楷体" w:eastAsia="楷体" w:hAnsi="楷体"/>
        </w:rPr>
        <w:t>8</w:t>
      </w:r>
      <w:r w:rsidRPr="00DC124F">
        <w:rPr>
          <w:rFonts w:ascii="楷体" w:eastAsia="楷体" w:hAnsi="楷体"/>
        </w:rPr>
        <w:t>.</w:t>
      </w:r>
      <w:r w:rsidR="00E67070">
        <w:rPr>
          <w:rFonts w:ascii="楷体" w:eastAsia="楷体" w:hAnsi="楷体" w:hint="eastAsia"/>
        </w:rPr>
        <w:t>以</w:t>
      </w:r>
      <w:r w:rsidR="00E67070">
        <w:rPr>
          <w:rFonts w:ascii="楷体" w:eastAsia="楷体" w:hAnsi="楷体"/>
        </w:rPr>
        <w:t>信息化带动数字、协同、移动、节约、平安等多维度校园建设</w:t>
      </w:r>
      <w:bookmarkEnd w:id="72"/>
    </w:p>
    <w:p w:rsidR="00AF3272" w:rsidRPr="00026ABC" w:rsidRDefault="00AF3272" w:rsidP="00AF3272">
      <w:pPr>
        <w:spacing w:line="600" w:lineRule="exact"/>
        <w:ind w:firstLine="660"/>
        <w:rPr>
          <w:rFonts w:ascii="仿宋" w:eastAsia="仿宋" w:hAnsi="仿宋"/>
          <w:sz w:val="32"/>
          <w:szCs w:val="32"/>
        </w:rPr>
      </w:pPr>
      <w:r>
        <w:rPr>
          <w:rFonts w:ascii="仿宋" w:eastAsia="仿宋" w:hAnsi="仿宋" w:hint="eastAsia"/>
          <w:sz w:val="32"/>
          <w:szCs w:val="32"/>
        </w:rPr>
        <w:t>结</w:t>
      </w:r>
      <w:r w:rsidRPr="009A2338">
        <w:rPr>
          <w:rFonts w:ascii="仿宋" w:eastAsia="仿宋" w:hAnsi="仿宋" w:hint="eastAsia"/>
          <w:sz w:val="32"/>
          <w:szCs w:val="32"/>
        </w:rPr>
        <w:t>合美术馆、图书馆</w:t>
      </w:r>
      <w:r>
        <w:rPr>
          <w:rFonts w:ascii="仿宋" w:eastAsia="仿宋" w:hAnsi="仿宋" w:hint="eastAsia"/>
          <w:sz w:val="32"/>
          <w:szCs w:val="32"/>
        </w:rPr>
        <w:t>、虚拟实验室建设开展各类数字资源的开发，结合宣传工作继续完善校园信息门户</w:t>
      </w:r>
      <w:r w:rsidRPr="009A2338">
        <w:rPr>
          <w:rFonts w:ascii="仿宋" w:eastAsia="仿宋" w:hAnsi="仿宋" w:hint="eastAsia"/>
          <w:sz w:val="32"/>
          <w:szCs w:val="32"/>
        </w:rPr>
        <w:t>，推动数字校园建设；</w:t>
      </w:r>
      <w:r>
        <w:rPr>
          <w:rFonts w:ascii="仿宋" w:eastAsia="仿宋" w:hAnsi="仿宋" w:hint="eastAsia"/>
          <w:sz w:val="32"/>
          <w:szCs w:val="32"/>
        </w:rPr>
        <w:t>以</w:t>
      </w:r>
      <w:r w:rsidRPr="009A2338">
        <w:rPr>
          <w:rFonts w:ascii="仿宋" w:eastAsia="仿宋" w:hAnsi="仿宋" w:hint="eastAsia"/>
          <w:sz w:val="32"/>
          <w:szCs w:val="32"/>
        </w:rPr>
        <w:t>提高办公效率、加强部门协作、实现资源与信息共享为目标，整合各种教学与办公资源，推动协同校园建设；加强以</w:t>
      </w:r>
      <w:r>
        <w:rPr>
          <w:rFonts w:ascii="仿宋" w:eastAsia="仿宋" w:hAnsi="仿宋" w:hint="eastAsia"/>
          <w:sz w:val="32"/>
          <w:szCs w:val="32"/>
        </w:rPr>
        <w:t>校园无线网络、</w:t>
      </w:r>
      <w:proofErr w:type="gramStart"/>
      <w:r>
        <w:rPr>
          <w:rFonts w:ascii="仿宋" w:eastAsia="仿宋" w:hAnsi="仿宋" w:hint="eastAsia"/>
          <w:sz w:val="32"/>
          <w:szCs w:val="32"/>
        </w:rPr>
        <w:t>一</w:t>
      </w:r>
      <w:proofErr w:type="gramEnd"/>
      <w:r>
        <w:rPr>
          <w:rFonts w:ascii="仿宋" w:eastAsia="仿宋" w:hAnsi="仿宋" w:hint="eastAsia"/>
          <w:sz w:val="32"/>
          <w:szCs w:val="32"/>
        </w:rPr>
        <w:t>卡通、信息办公大厅、信息自助服务区、信息港为载体的基础网络性能</w:t>
      </w:r>
      <w:r w:rsidRPr="009A2338">
        <w:rPr>
          <w:rFonts w:ascii="仿宋" w:eastAsia="仿宋" w:hAnsi="仿宋" w:hint="eastAsia"/>
          <w:sz w:val="32"/>
          <w:szCs w:val="32"/>
        </w:rPr>
        <w:t>，</w:t>
      </w:r>
      <w:r>
        <w:rPr>
          <w:rFonts w:ascii="仿宋" w:eastAsia="仿宋" w:hAnsi="仿宋" w:hint="eastAsia"/>
          <w:sz w:val="32"/>
          <w:szCs w:val="32"/>
        </w:rPr>
        <w:t>推动移动校园</w:t>
      </w:r>
      <w:r w:rsidRPr="009A2338">
        <w:rPr>
          <w:rFonts w:ascii="仿宋" w:eastAsia="仿宋" w:hAnsi="仿宋" w:hint="eastAsia"/>
          <w:sz w:val="32"/>
          <w:szCs w:val="32"/>
        </w:rPr>
        <w:t>建设；以资产管理系统为基础，以节能监管平台为抓手，以基建修缮项目管理系统、后勤管理系统为载体，推动节约校园建设</w:t>
      </w:r>
      <w:r>
        <w:rPr>
          <w:rFonts w:ascii="仿宋" w:eastAsia="仿宋" w:hAnsi="仿宋" w:hint="eastAsia"/>
          <w:sz w:val="32"/>
          <w:szCs w:val="32"/>
        </w:rPr>
        <w:t>；开发</w:t>
      </w:r>
      <w:r w:rsidRPr="009A2338">
        <w:rPr>
          <w:rFonts w:ascii="仿宋" w:eastAsia="仿宋" w:hAnsi="仿宋" w:hint="eastAsia"/>
          <w:sz w:val="32"/>
          <w:szCs w:val="32"/>
        </w:rPr>
        <w:t>门禁系</w:t>
      </w:r>
      <w:r>
        <w:rPr>
          <w:rFonts w:ascii="仿宋" w:eastAsia="仿宋" w:hAnsi="仿宋" w:hint="eastAsia"/>
          <w:sz w:val="32"/>
          <w:szCs w:val="32"/>
        </w:rPr>
        <w:t>统、安防消防系统、车辆及停车场管理系统的信息化管理，实现网络安全和</w:t>
      </w:r>
      <w:r w:rsidRPr="009A2338">
        <w:rPr>
          <w:rFonts w:ascii="仿宋" w:eastAsia="仿宋" w:hAnsi="仿宋" w:hint="eastAsia"/>
          <w:sz w:val="32"/>
          <w:szCs w:val="32"/>
        </w:rPr>
        <w:t>校园安全</w:t>
      </w:r>
      <w:r>
        <w:rPr>
          <w:rFonts w:ascii="仿宋" w:eastAsia="仿宋" w:hAnsi="仿宋" w:hint="eastAsia"/>
          <w:sz w:val="32"/>
          <w:szCs w:val="32"/>
        </w:rPr>
        <w:t>，推动平安校园建设。</w:t>
      </w:r>
    </w:p>
    <w:p w:rsidR="00CA3F2E" w:rsidRPr="006E0DE8" w:rsidRDefault="00902964" w:rsidP="00717110">
      <w:pPr>
        <w:pStyle w:val="1"/>
        <w:spacing w:line="600" w:lineRule="exact"/>
        <w:ind w:firstLineChars="196" w:firstLine="630"/>
        <w:rPr>
          <w:rFonts w:ascii="黑体" w:eastAsia="黑体" w:hAnsi="黑体"/>
          <w:sz w:val="32"/>
          <w:szCs w:val="32"/>
        </w:rPr>
      </w:pPr>
      <w:bookmarkStart w:id="73" w:name="_Toc420513468"/>
      <w:r>
        <w:rPr>
          <w:rFonts w:ascii="黑体" w:eastAsia="黑体" w:hAnsi="黑体" w:hint="eastAsia"/>
          <w:sz w:val="32"/>
          <w:szCs w:val="32"/>
        </w:rPr>
        <w:t>十</w:t>
      </w:r>
      <w:r w:rsidR="00CA3F2E" w:rsidRPr="006E0DE8">
        <w:rPr>
          <w:rFonts w:ascii="黑体" w:eastAsia="黑体" w:hAnsi="黑体" w:hint="eastAsia"/>
          <w:sz w:val="32"/>
          <w:szCs w:val="32"/>
        </w:rPr>
        <w:t>、明确任务，落实责任，稳步组织实施</w:t>
      </w:r>
      <w:bookmarkEnd w:id="73"/>
    </w:p>
    <w:p w:rsidR="00902964" w:rsidRPr="00DC124F" w:rsidRDefault="00902964" w:rsidP="00902964">
      <w:pPr>
        <w:pStyle w:val="2"/>
        <w:spacing w:line="600" w:lineRule="exact"/>
        <w:ind w:firstLine="643"/>
        <w:rPr>
          <w:rFonts w:ascii="楷体" w:eastAsia="楷体" w:hAnsi="楷体"/>
        </w:rPr>
      </w:pPr>
      <w:bookmarkStart w:id="74" w:name="_Toc420513469"/>
      <w:r>
        <w:rPr>
          <w:rFonts w:ascii="楷体" w:eastAsia="楷体" w:hAnsi="楷体"/>
        </w:rPr>
        <w:t>3</w:t>
      </w:r>
      <w:r w:rsidR="00BD2CD4">
        <w:rPr>
          <w:rFonts w:ascii="楷体" w:eastAsia="楷体" w:hAnsi="楷体"/>
        </w:rPr>
        <w:t>9</w:t>
      </w:r>
      <w:r w:rsidRPr="00DC124F">
        <w:rPr>
          <w:rFonts w:ascii="楷体" w:eastAsia="楷体" w:hAnsi="楷体"/>
        </w:rPr>
        <w:t>.</w:t>
      </w:r>
      <w:r w:rsidR="004C71BC">
        <w:rPr>
          <w:rFonts w:ascii="楷体" w:eastAsia="楷体" w:hAnsi="楷体" w:hint="eastAsia"/>
        </w:rPr>
        <w:t>加强</w:t>
      </w:r>
      <w:r w:rsidR="005C3EC0">
        <w:rPr>
          <w:rFonts w:ascii="楷体" w:eastAsia="楷体" w:hAnsi="楷体" w:hint="eastAsia"/>
        </w:rPr>
        <w:t>对深化</w:t>
      </w:r>
      <w:r w:rsidR="004C71BC">
        <w:rPr>
          <w:rFonts w:ascii="楷体" w:eastAsia="楷体" w:hAnsi="楷体" w:hint="eastAsia"/>
        </w:rPr>
        <w:t>综合改革的组织领导</w:t>
      </w:r>
      <w:bookmarkEnd w:id="74"/>
    </w:p>
    <w:p w:rsidR="004C71BC" w:rsidRDefault="00CA3F2E" w:rsidP="00902964">
      <w:pPr>
        <w:spacing w:line="600" w:lineRule="exact"/>
        <w:ind w:firstLineChars="200" w:firstLine="640"/>
        <w:rPr>
          <w:rFonts w:ascii="仿宋" w:eastAsia="仿宋" w:hAnsi="仿宋"/>
          <w:sz w:val="32"/>
          <w:szCs w:val="32"/>
        </w:rPr>
      </w:pPr>
      <w:r w:rsidRPr="009A1E50">
        <w:rPr>
          <w:rFonts w:ascii="仿宋" w:eastAsia="仿宋" w:hAnsi="仿宋" w:hint="eastAsia"/>
          <w:sz w:val="32"/>
          <w:szCs w:val="32"/>
        </w:rPr>
        <w:t>深化学校综合改革是涉及长远、牵动全局的重大任务，具有复杂性、系统性、艰巨性、长期性，中央美术学院作为</w:t>
      </w:r>
      <w:r w:rsidR="001F0BFF" w:rsidRPr="00187BFF">
        <w:rPr>
          <w:rFonts w:ascii="仿宋" w:eastAsia="仿宋" w:hAnsi="仿宋" w:cs="仿宋_GB2312" w:hint="eastAsia"/>
          <w:sz w:val="32"/>
          <w:szCs w:val="32"/>
        </w:rPr>
        <w:t>高等</w:t>
      </w:r>
      <w:r w:rsidRPr="00187BFF">
        <w:rPr>
          <w:rFonts w:ascii="仿宋" w:eastAsia="仿宋" w:hAnsi="仿宋" w:hint="eastAsia"/>
          <w:sz w:val="32"/>
          <w:szCs w:val="32"/>
        </w:rPr>
        <w:t>专</w:t>
      </w:r>
      <w:r w:rsidR="002A04F2">
        <w:rPr>
          <w:rFonts w:ascii="仿宋" w:eastAsia="仿宋" w:hAnsi="仿宋" w:hint="eastAsia"/>
          <w:sz w:val="32"/>
          <w:szCs w:val="32"/>
        </w:rPr>
        <w:t>业美术学校</w:t>
      </w:r>
      <w:r w:rsidRPr="009A1E50">
        <w:rPr>
          <w:rFonts w:ascii="仿宋" w:eastAsia="仿宋" w:hAnsi="仿宋" w:hint="eastAsia"/>
          <w:sz w:val="32"/>
          <w:szCs w:val="32"/>
        </w:rPr>
        <w:t>具有鲜明的自身特色，必须处理好改革、</w:t>
      </w:r>
      <w:r w:rsidRPr="009A1E50">
        <w:rPr>
          <w:rFonts w:ascii="仿宋" w:eastAsia="仿宋" w:hAnsi="仿宋" w:hint="eastAsia"/>
          <w:sz w:val="32"/>
          <w:szCs w:val="32"/>
        </w:rPr>
        <w:lastRenderedPageBreak/>
        <w:t>发展、稳定的关系，加强领导，科学统筹，狠抓落实，稳步推进。</w:t>
      </w:r>
    </w:p>
    <w:p w:rsidR="004C71BC" w:rsidRPr="00DC124F" w:rsidRDefault="004C71BC" w:rsidP="004C71BC">
      <w:pPr>
        <w:pStyle w:val="2"/>
        <w:spacing w:line="600" w:lineRule="exact"/>
        <w:ind w:firstLine="643"/>
        <w:rPr>
          <w:rFonts w:ascii="楷体" w:eastAsia="楷体" w:hAnsi="楷体"/>
        </w:rPr>
      </w:pPr>
      <w:bookmarkStart w:id="75" w:name="_Toc420513470"/>
      <w:r>
        <w:rPr>
          <w:rFonts w:ascii="楷体" w:eastAsia="楷体" w:hAnsi="楷体" w:hint="eastAsia"/>
        </w:rPr>
        <w:t>40</w:t>
      </w:r>
      <w:r w:rsidRPr="00DC124F">
        <w:rPr>
          <w:rFonts w:ascii="楷体" w:eastAsia="楷体" w:hAnsi="楷体"/>
        </w:rPr>
        <w:t>.</w:t>
      </w:r>
      <w:r>
        <w:rPr>
          <w:rFonts w:ascii="楷体" w:eastAsia="楷体" w:hAnsi="楷体" w:hint="eastAsia"/>
        </w:rPr>
        <w:t>确定</w:t>
      </w:r>
      <w:r>
        <w:rPr>
          <w:rFonts w:ascii="楷体" w:eastAsia="楷体" w:hAnsi="楷体"/>
        </w:rPr>
        <w:t>改革时间表、路线图、任务书</w:t>
      </w:r>
      <w:bookmarkEnd w:id="75"/>
    </w:p>
    <w:p w:rsidR="00CA3F2E" w:rsidRPr="009A1E50" w:rsidRDefault="005C3EC0" w:rsidP="00902964">
      <w:pPr>
        <w:spacing w:line="600" w:lineRule="exact"/>
        <w:ind w:firstLineChars="200" w:firstLine="640"/>
        <w:rPr>
          <w:rFonts w:ascii="仿宋" w:eastAsia="仿宋" w:hAnsi="仿宋"/>
          <w:sz w:val="32"/>
          <w:szCs w:val="32"/>
        </w:rPr>
      </w:pPr>
      <w:r w:rsidRPr="005C3EC0">
        <w:rPr>
          <w:rFonts w:ascii="仿宋" w:eastAsia="仿宋" w:hAnsi="仿宋" w:hint="eastAsia"/>
          <w:sz w:val="32"/>
          <w:szCs w:val="32"/>
        </w:rPr>
        <w:t>建立有效的改革工作机制，科学设计改革时间表和路线图，</w:t>
      </w:r>
      <w:r w:rsidR="00902964">
        <w:rPr>
          <w:rFonts w:ascii="仿宋" w:eastAsia="仿宋" w:hAnsi="仿宋" w:hint="eastAsia"/>
          <w:sz w:val="32"/>
          <w:szCs w:val="32"/>
        </w:rPr>
        <w:t>把</w:t>
      </w:r>
      <w:r w:rsidR="00902964">
        <w:rPr>
          <w:rFonts w:ascii="仿宋" w:eastAsia="仿宋" w:hAnsi="仿宋"/>
          <w:sz w:val="32"/>
          <w:szCs w:val="32"/>
        </w:rPr>
        <w:t>本方案涉及的各项改革任务分解到各牵头实施机构和协同机构，</w:t>
      </w:r>
      <w:r w:rsidR="00864F71">
        <w:rPr>
          <w:rFonts w:ascii="仿宋" w:eastAsia="仿宋" w:hAnsi="仿宋" w:hint="eastAsia"/>
          <w:sz w:val="32"/>
          <w:szCs w:val="32"/>
        </w:rPr>
        <w:t>制订</w:t>
      </w:r>
      <w:r w:rsidR="00902964">
        <w:rPr>
          <w:rFonts w:ascii="仿宋" w:eastAsia="仿宋" w:hAnsi="仿宋"/>
          <w:sz w:val="32"/>
          <w:szCs w:val="32"/>
        </w:rPr>
        <w:t>具体</w:t>
      </w:r>
      <w:r w:rsidR="00864F71">
        <w:rPr>
          <w:rFonts w:ascii="仿宋" w:eastAsia="仿宋" w:hAnsi="仿宋" w:hint="eastAsia"/>
          <w:sz w:val="32"/>
          <w:szCs w:val="32"/>
        </w:rPr>
        <w:t>实施</w:t>
      </w:r>
      <w:r w:rsidR="00902964">
        <w:rPr>
          <w:rFonts w:ascii="仿宋" w:eastAsia="仿宋" w:hAnsi="仿宋"/>
          <w:sz w:val="32"/>
          <w:szCs w:val="32"/>
        </w:rPr>
        <w:t>方案，经过一定的民主协商</w:t>
      </w:r>
      <w:r w:rsidR="00864F71">
        <w:rPr>
          <w:rFonts w:ascii="仿宋" w:eastAsia="仿宋" w:hAnsi="仿宋"/>
          <w:sz w:val="32"/>
          <w:szCs w:val="32"/>
        </w:rPr>
        <w:t>程序</w:t>
      </w:r>
      <w:r w:rsidR="00864F71">
        <w:rPr>
          <w:rFonts w:ascii="仿宋" w:eastAsia="仿宋" w:hAnsi="仿宋" w:hint="eastAsia"/>
          <w:sz w:val="32"/>
          <w:szCs w:val="32"/>
        </w:rPr>
        <w:t>形成决策后，</w:t>
      </w:r>
      <w:r w:rsidR="00902964">
        <w:rPr>
          <w:rFonts w:ascii="仿宋" w:eastAsia="仿宋" w:hAnsi="仿宋"/>
          <w:sz w:val="32"/>
          <w:szCs w:val="32"/>
        </w:rPr>
        <w:t>认真实施。</w:t>
      </w:r>
    </w:p>
    <w:p w:rsidR="00CA3F2E" w:rsidRDefault="00CA3F2E" w:rsidP="00C67432">
      <w:pPr>
        <w:spacing w:line="600" w:lineRule="exact"/>
        <w:ind w:firstLineChars="171" w:firstLine="547"/>
        <w:rPr>
          <w:rFonts w:ascii="仿宋" w:eastAsia="仿宋" w:hAnsi="仿宋"/>
          <w:sz w:val="32"/>
          <w:szCs w:val="32"/>
        </w:rPr>
      </w:pPr>
    </w:p>
    <w:p w:rsidR="006C58D3" w:rsidRDefault="006C58D3" w:rsidP="00C67432">
      <w:pPr>
        <w:spacing w:line="600" w:lineRule="exact"/>
        <w:ind w:firstLineChars="171" w:firstLine="547"/>
        <w:rPr>
          <w:rFonts w:ascii="仿宋" w:eastAsia="仿宋" w:hAnsi="仿宋"/>
          <w:sz w:val="32"/>
          <w:szCs w:val="32"/>
        </w:rPr>
      </w:pPr>
    </w:p>
    <w:p w:rsidR="006C58D3" w:rsidRPr="006C58D3" w:rsidRDefault="006C58D3" w:rsidP="00C67432">
      <w:pPr>
        <w:spacing w:line="600" w:lineRule="exact"/>
        <w:ind w:firstLineChars="171" w:firstLine="547"/>
        <w:rPr>
          <w:rFonts w:ascii="仿宋" w:eastAsia="仿宋" w:hAnsi="仿宋"/>
          <w:sz w:val="32"/>
          <w:szCs w:val="32"/>
        </w:rPr>
      </w:pPr>
    </w:p>
    <w:sectPr w:rsidR="006C58D3" w:rsidRPr="006C58D3" w:rsidSect="008320D7">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C8" w:rsidRDefault="00FD2EC8" w:rsidP="001A029F">
      <w:r>
        <w:separator/>
      </w:r>
    </w:p>
  </w:endnote>
  <w:endnote w:type="continuationSeparator" w:id="0">
    <w:p w:rsidR="00FD2EC8" w:rsidRDefault="00FD2EC8" w:rsidP="001A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C0" w:rsidRDefault="00B32DF0" w:rsidP="00B26023">
    <w:pPr>
      <w:pStyle w:val="a5"/>
      <w:framePr w:wrap="around" w:vAnchor="text" w:hAnchor="margin" w:xAlign="center" w:y="1"/>
      <w:rPr>
        <w:rStyle w:val="a6"/>
      </w:rPr>
    </w:pPr>
    <w:r>
      <w:rPr>
        <w:rStyle w:val="a6"/>
      </w:rPr>
      <w:fldChar w:fldCharType="begin"/>
    </w:r>
    <w:r w:rsidR="005C3EC0">
      <w:rPr>
        <w:rStyle w:val="a6"/>
      </w:rPr>
      <w:instrText xml:space="preserve">PAGE  </w:instrText>
    </w:r>
    <w:r>
      <w:rPr>
        <w:rStyle w:val="a6"/>
      </w:rPr>
      <w:fldChar w:fldCharType="end"/>
    </w:r>
  </w:p>
  <w:p w:rsidR="005C3EC0" w:rsidRDefault="005C3E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672657"/>
      <w:docPartObj>
        <w:docPartGallery w:val="Page Numbers (Bottom of Page)"/>
        <w:docPartUnique/>
      </w:docPartObj>
    </w:sdtPr>
    <w:sdtContent>
      <w:p w:rsidR="008320D7" w:rsidRDefault="008320D7">
        <w:pPr>
          <w:pStyle w:val="a5"/>
          <w:jc w:val="center"/>
        </w:pPr>
        <w:r>
          <w:fldChar w:fldCharType="begin"/>
        </w:r>
        <w:r>
          <w:instrText>PAGE   \* MERGEFORMAT</w:instrText>
        </w:r>
        <w:r>
          <w:fldChar w:fldCharType="separate"/>
        </w:r>
        <w:r w:rsidR="00811E2A" w:rsidRPr="00811E2A">
          <w:rPr>
            <w:noProof/>
            <w:lang w:val="zh-CN"/>
          </w:rPr>
          <w:t>17</w:t>
        </w:r>
        <w:r>
          <w:fldChar w:fldCharType="end"/>
        </w:r>
      </w:p>
    </w:sdtContent>
  </w:sdt>
  <w:p w:rsidR="008320D7" w:rsidRDefault="008320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19556"/>
      <w:docPartObj>
        <w:docPartGallery w:val="Page Numbers (Bottom of Page)"/>
        <w:docPartUnique/>
      </w:docPartObj>
    </w:sdtPr>
    <w:sdtContent>
      <w:p w:rsidR="008320D7" w:rsidRDefault="008320D7">
        <w:pPr>
          <w:pStyle w:val="a5"/>
          <w:jc w:val="center"/>
        </w:pPr>
        <w:r>
          <w:fldChar w:fldCharType="begin"/>
        </w:r>
        <w:r>
          <w:instrText>PAGE   \* MERGEFORMAT</w:instrText>
        </w:r>
        <w:r>
          <w:fldChar w:fldCharType="separate"/>
        </w:r>
        <w:r w:rsidR="00811E2A" w:rsidRPr="00811E2A">
          <w:rPr>
            <w:noProof/>
            <w:lang w:val="zh-CN"/>
          </w:rPr>
          <w:t>1</w:t>
        </w:r>
        <w:r>
          <w:fldChar w:fldCharType="end"/>
        </w:r>
      </w:p>
    </w:sdtContent>
  </w:sdt>
  <w:p w:rsidR="008320D7" w:rsidRDefault="00832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C8" w:rsidRDefault="00FD2EC8" w:rsidP="001A029F">
      <w:r>
        <w:separator/>
      </w:r>
    </w:p>
  </w:footnote>
  <w:footnote w:type="continuationSeparator" w:id="0">
    <w:p w:rsidR="00FD2EC8" w:rsidRDefault="00FD2EC8" w:rsidP="001A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46A"/>
    <w:multiLevelType w:val="hybridMultilevel"/>
    <w:tmpl w:val="FCF284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36872"/>
    <w:multiLevelType w:val="hybridMultilevel"/>
    <w:tmpl w:val="89F26DA8"/>
    <w:lvl w:ilvl="0" w:tplc="0409000F">
      <w:start w:val="1"/>
      <w:numFmt w:val="decimal"/>
      <w:lvlText w:val="%1."/>
      <w:lvlJc w:val="left"/>
      <w:pPr>
        <w:ind w:left="420" w:hanging="420"/>
      </w:pPr>
    </w:lvl>
    <w:lvl w:ilvl="1" w:tplc="5ACCA29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052C2"/>
    <w:multiLevelType w:val="hybridMultilevel"/>
    <w:tmpl w:val="2406427E"/>
    <w:lvl w:ilvl="0" w:tplc="D272F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332169"/>
    <w:multiLevelType w:val="hybridMultilevel"/>
    <w:tmpl w:val="EB34E5C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A4A20"/>
    <w:multiLevelType w:val="hybridMultilevel"/>
    <w:tmpl w:val="B7D29926"/>
    <w:lvl w:ilvl="0" w:tplc="B4F22050">
      <w:start w:val="1"/>
      <w:numFmt w:val="decimal"/>
      <w:lvlText w:val="%1、"/>
      <w:lvlJc w:val="left"/>
      <w:pPr>
        <w:ind w:left="1185" w:hanging="720"/>
      </w:pPr>
      <w:rPr>
        <w:rFonts w:ascii="黑体" w:eastAsia="黑体" w:hAnsi="黑体" w:cs="Times New Roman"/>
      </w:rPr>
    </w:lvl>
    <w:lvl w:ilvl="1" w:tplc="04090019">
      <w:start w:val="1"/>
      <w:numFmt w:val="lowerLetter"/>
      <w:lvlText w:val="%2)"/>
      <w:lvlJc w:val="left"/>
      <w:pPr>
        <w:ind w:left="1305" w:hanging="420"/>
      </w:pPr>
      <w:rPr>
        <w:rFonts w:cs="Times New Roman"/>
      </w:rPr>
    </w:lvl>
    <w:lvl w:ilvl="2" w:tplc="0409001B">
      <w:start w:val="1"/>
      <w:numFmt w:val="lowerRoman"/>
      <w:lvlText w:val="%3."/>
      <w:lvlJc w:val="right"/>
      <w:pPr>
        <w:ind w:left="1725" w:hanging="420"/>
      </w:pPr>
      <w:rPr>
        <w:rFonts w:cs="Times New Roman"/>
      </w:rPr>
    </w:lvl>
    <w:lvl w:ilvl="3" w:tplc="0409000F">
      <w:start w:val="1"/>
      <w:numFmt w:val="decimal"/>
      <w:lvlText w:val="%4."/>
      <w:lvlJc w:val="left"/>
      <w:pPr>
        <w:ind w:left="2145" w:hanging="420"/>
      </w:pPr>
      <w:rPr>
        <w:rFonts w:cs="Times New Roman"/>
      </w:rPr>
    </w:lvl>
    <w:lvl w:ilvl="4" w:tplc="04090019">
      <w:start w:val="1"/>
      <w:numFmt w:val="lowerLetter"/>
      <w:lvlText w:val="%5)"/>
      <w:lvlJc w:val="left"/>
      <w:pPr>
        <w:ind w:left="2565" w:hanging="420"/>
      </w:pPr>
      <w:rPr>
        <w:rFonts w:cs="Times New Roman"/>
      </w:rPr>
    </w:lvl>
    <w:lvl w:ilvl="5" w:tplc="0409001B">
      <w:start w:val="1"/>
      <w:numFmt w:val="lowerRoman"/>
      <w:lvlText w:val="%6."/>
      <w:lvlJc w:val="right"/>
      <w:pPr>
        <w:ind w:left="2985" w:hanging="420"/>
      </w:pPr>
      <w:rPr>
        <w:rFonts w:cs="Times New Roman"/>
      </w:rPr>
    </w:lvl>
    <w:lvl w:ilvl="6" w:tplc="0409000F">
      <w:start w:val="1"/>
      <w:numFmt w:val="decimal"/>
      <w:lvlText w:val="%7."/>
      <w:lvlJc w:val="left"/>
      <w:pPr>
        <w:ind w:left="3405" w:hanging="420"/>
      </w:pPr>
      <w:rPr>
        <w:rFonts w:cs="Times New Roman"/>
      </w:rPr>
    </w:lvl>
    <w:lvl w:ilvl="7" w:tplc="04090019">
      <w:start w:val="1"/>
      <w:numFmt w:val="lowerLetter"/>
      <w:lvlText w:val="%8)"/>
      <w:lvlJc w:val="left"/>
      <w:pPr>
        <w:ind w:left="3825" w:hanging="420"/>
      </w:pPr>
      <w:rPr>
        <w:rFonts w:cs="Times New Roman"/>
      </w:rPr>
    </w:lvl>
    <w:lvl w:ilvl="8" w:tplc="0409001B">
      <w:start w:val="1"/>
      <w:numFmt w:val="lowerRoman"/>
      <w:lvlText w:val="%9."/>
      <w:lvlJc w:val="right"/>
      <w:pPr>
        <w:ind w:left="4245" w:hanging="420"/>
      </w:pPr>
      <w:rPr>
        <w:rFonts w:cs="Times New Roman"/>
      </w:rPr>
    </w:lvl>
  </w:abstractNum>
  <w:abstractNum w:abstractNumId="5">
    <w:nsid w:val="494E06AF"/>
    <w:multiLevelType w:val="hybridMultilevel"/>
    <w:tmpl w:val="55F64248"/>
    <w:lvl w:ilvl="0" w:tplc="E3DE6E28">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4D8A60C2"/>
    <w:multiLevelType w:val="hybridMultilevel"/>
    <w:tmpl w:val="55F2AB62"/>
    <w:lvl w:ilvl="0" w:tplc="379A5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A6735"/>
    <w:multiLevelType w:val="hybridMultilevel"/>
    <w:tmpl w:val="005AC2C8"/>
    <w:lvl w:ilvl="0" w:tplc="3DF44CFE">
      <w:start w:val="1"/>
      <w:numFmt w:val="japaneseCounting"/>
      <w:lvlText w:val="%1、"/>
      <w:lvlJc w:val="left"/>
      <w:pPr>
        <w:ind w:left="1185" w:hanging="720"/>
      </w:pPr>
      <w:rPr>
        <w:rFonts w:cs="Times New Roman" w:hint="default"/>
      </w:rPr>
    </w:lvl>
    <w:lvl w:ilvl="1" w:tplc="04090019">
      <w:start w:val="1"/>
      <w:numFmt w:val="lowerLetter"/>
      <w:lvlText w:val="%2)"/>
      <w:lvlJc w:val="left"/>
      <w:pPr>
        <w:ind w:left="1305" w:hanging="420"/>
      </w:pPr>
      <w:rPr>
        <w:rFonts w:cs="Times New Roman"/>
      </w:rPr>
    </w:lvl>
    <w:lvl w:ilvl="2" w:tplc="0409001B">
      <w:start w:val="1"/>
      <w:numFmt w:val="lowerRoman"/>
      <w:lvlText w:val="%3."/>
      <w:lvlJc w:val="right"/>
      <w:pPr>
        <w:ind w:left="1725" w:hanging="420"/>
      </w:pPr>
      <w:rPr>
        <w:rFonts w:cs="Times New Roman"/>
      </w:rPr>
    </w:lvl>
    <w:lvl w:ilvl="3" w:tplc="0409000F">
      <w:start w:val="1"/>
      <w:numFmt w:val="decimal"/>
      <w:lvlText w:val="%4."/>
      <w:lvlJc w:val="left"/>
      <w:pPr>
        <w:ind w:left="2145" w:hanging="420"/>
      </w:pPr>
      <w:rPr>
        <w:rFonts w:cs="Times New Roman"/>
      </w:rPr>
    </w:lvl>
    <w:lvl w:ilvl="4" w:tplc="04090019">
      <w:start w:val="1"/>
      <w:numFmt w:val="lowerLetter"/>
      <w:lvlText w:val="%5)"/>
      <w:lvlJc w:val="left"/>
      <w:pPr>
        <w:ind w:left="2565" w:hanging="420"/>
      </w:pPr>
      <w:rPr>
        <w:rFonts w:cs="Times New Roman"/>
      </w:rPr>
    </w:lvl>
    <w:lvl w:ilvl="5" w:tplc="0409001B">
      <w:start w:val="1"/>
      <w:numFmt w:val="lowerRoman"/>
      <w:lvlText w:val="%6."/>
      <w:lvlJc w:val="right"/>
      <w:pPr>
        <w:ind w:left="2985" w:hanging="420"/>
      </w:pPr>
      <w:rPr>
        <w:rFonts w:cs="Times New Roman"/>
      </w:rPr>
    </w:lvl>
    <w:lvl w:ilvl="6" w:tplc="0409000F">
      <w:start w:val="1"/>
      <w:numFmt w:val="decimal"/>
      <w:lvlText w:val="%7."/>
      <w:lvlJc w:val="left"/>
      <w:pPr>
        <w:ind w:left="3405" w:hanging="420"/>
      </w:pPr>
      <w:rPr>
        <w:rFonts w:cs="Times New Roman"/>
      </w:rPr>
    </w:lvl>
    <w:lvl w:ilvl="7" w:tplc="04090019">
      <w:start w:val="1"/>
      <w:numFmt w:val="lowerLetter"/>
      <w:lvlText w:val="%8)"/>
      <w:lvlJc w:val="left"/>
      <w:pPr>
        <w:ind w:left="3825" w:hanging="420"/>
      </w:pPr>
      <w:rPr>
        <w:rFonts w:cs="Times New Roman"/>
      </w:rPr>
    </w:lvl>
    <w:lvl w:ilvl="8" w:tplc="0409001B">
      <w:start w:val="1"/>
      <w:numFmt w:val="lowerRoman"/>
      <w:lvlText w:val="%9."/>
      <w:lvlJc w:val="right"/>
      <w:pPr>
        <w:ind w:left="4245" w:hanging="420"/>
      </w:pPr>
      <w:rPr>
        <w:rFonts w:cs="Times New Roman"/>
      </w:rPr>
    </w:lvl>
  </w:abstractNum>
  <w:abstractNum w:abstractNumId="8">
    <w:nsid w:val="55BE30CD"/>
    <w:multiLevelType w:val="hybridMultilevel"/>
    <w:tmpl w:val="1EE80DD4"/>
    <w:lvl w:ilvl="0" w:tplc="FE409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9A0C0B"/>
    <w:multiLevelType w:val="hybridMultilevel"/>
    <w:tmpl w:val="8098EB4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D543A2"/>
    <w:multiLevelType w:val="hybridMultilevel"/>
    <w:tmpl w:val="AD66AC24"/>
    <w:lvl w:ilvl="0" w:tplc="5ACCA2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4A2662"/>
    <w:multiLevelType w:val="hybridMultilevel"/>
    <w:tmpl w:val="31AE5FFC"/>
    <w:lvl w:ilvl="0" w:tplc="379A5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D02E52"/>
    <w:multiLevelType w:val="hybridMultilevel"/>
    <w:tmpl w:val="5D4489BE"/>
    <w:lvl w:ilvl="0" w:tplc="379A5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2D45AD"/>
    <w:multiLevelType w:val="hybridMultilevel"/>
    <w:tmpl w:val="CA5A5D52"/>
    <w:lvl w:ilvl="0" w:tplc="D204816E">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7"/>
  </w:num>
  <w:num w:numId="2">
    <w:abstractNumId w:val="4"/>
  </w:num>
  <w:num w:numId="3">
    <w:abstractNumId w:val="5"/>
  </w:num>
  <w:num w:numId="4">
    <w:abstractNumId w:val="13"/>
  </w:num>
  <w:num w:numId="5">
    <w:abstractNumId w:val="11"/>
  </w:num>
  <w:num w:numId="6">
    <w:abstractNumId w:val="8"/>
  </w:num>
  <w:num w:numId="7">
    <w:abstractNumId w:val="6"/>
  </w:num>
  <w:num w:numId="8">
    <w:abstractNumId w:val="12"/>
  </w:num>
  <w:num w:numId="9">
    <w:abstractNumId w:val="1"/>
  </w:num>
  <w:num w:numId="10">
    <w:abstractNumId w:val="2"/>
  </w:num>
  <w:num w:numId="11">
    <w:abstractNumId w:val="9"/>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43AB"/>
    <w:rsid w:val="000004EB"/>
    <w:rsid w:val="000026B6"/>
    <w:rsid w:val="00007FC3"/>
    <w:rsid w:val="000203DD"/>
    <w:rsid w:val="000207BA"/>
    <w:rsid w:val="00022519"/>
    <w:rsid w:val="00026395"/>
    <w:rsid w:val="00026ABC"/>
    <w:rsid w:val="000311B9"/>
    <w:rsid w:val="00040662"/>
    <w:rsid w:val="00046765"/>
    <w:rsid w:val="00050B5D"/>
    <w:rsid w:val="00051322"/>
    <w:rsid w:val="00052E8B"/>
    <w:rsid w:val="00052F70"/>
    <w:rsid w:val="00055017"/>
    <w:rsid w:val="00056113"/>
    <w:rsid w:val="00057594"/>
    <w:rsid w:val="000658CA"/>
    <w:rsid w:val="00075B56"/>
    <w:rsid w:val="00075DF9"/>
    <w:rsid w:val="00081FE8"/>
    <w:rsid w:val="000A4D1B"/>
    <w:rsid w:val="000A678A"/>
    <w:rsid w:val="000B50DA"/>
    <w:rsid w:val="000B7900"/>
    <w:rsid w:val="000C018C"/>
    <w:rsid w:val="000C6672"/>
    <w:rsid w:val="000C71D5"/>
    <w:rsid w:val="000D6F86"/>
    <w:rsid w:val="000E5D50"/>
    <w:rsid w:val="000E76F1"/>
    <w:rsid w:val="000F0CB2"/>
    <w:rsid w:val="000F4FF7"/>
    <w:rsid w:val="00100B5B"/>
    <w:rsid w:val="0010113F"/>
    <w:rsid w:val="00103302"/>
    <w:rsid w:val="001179B0"/>
    <w:rsid w:val="00120A06"/>
    <w:rsid w:val="001216E9"/>
    <w:rsid w:val="00123ACE"/>
    <w:rsid w:val="00126397"/>
    <w:rsid w:val="00131082"/>
    <w:rsid w:val="001414D5"/>
    <w:rsid w:val="00141502"/>
    <w:rsid w:val="00144483"/>
    <w:rsid w:val="0015417F"/>
    <w:rsid w:val="001658E1"/>
    <w:rsid w:val="0016796F"/>
    <w:rsid w:val="0017219E"/>
    <w:rsid w:val="00172FBD"/>
    <w:rsid w:val="00175C44"/>
    <w:rsid w:val="001832EA"/>
    <w:rsid w:val="00187BFF"/>
    <w:rsid w:val="001928A3"/>
    <w:rsid w:val="001A029F"/>
    <w:rsid w:val="001B22CD"/>
    <w:rsid w:val="001B4007"/>
    <w:rsid w:val="001B6CEB"/>
    <w:rsid w:val="001B6FC2"/>
    <w:rsid w:val="001C5366"/>
    <w:rsid w:val="001D418C"/>
    <w:rsid w:val="001E1C07"/>
    <w:rsid w:val="001E39A2"/>
    <w:rsid w:val="001F0BFF"/>
    <w:rsid w:val="002008C9"/>
    <w:rsid w:val="0020365B"/>
    <w:rsid w:val="00203B6C"/>
    <w:rsid w:val="00206F92"/>
    <w:rsid w:val="00212849"/>
    <w:rsid w:val="002141FF"/>
    <w:rsid w:val="00216BAD"/>
    <w:rsid w:val="0022131F"/>
    <w:rsid w:val="00221D50"/>
    <w:rsid w:val="00236262"/>
    <w:rsid w:val="00247D46"/>
    <w:rsid w:val="00250D93"/>
    <w:rsid w:val="002510FB"/>
    <w:rsid w:val="002514FB"/>
    <w:rsid w:val="00252313"/>
    <w:rsid w:val="002676CE"/>
    <w:rsid w:val="00281A70"/>
    <w:rsid w:val="002822AF"/>
    <w:rsid w:val="00283A6A"/>
    <w:rsid w:val="002841A7"/>
    <w:rsid w:val="00284E0C"/>
    <w:rsid w:val="0029137E"/>
    <w:rsid w:val="00291713"/>
    <w:rsid w:val="0029287F"/>
    <w:rsid w:val="002962FB"/>
    <w:rsid w:val="002A04F2"/>
    <w:rsid w:val="002A147C"/>
    <w:rsid w:val="002A1C31"/>
    <w:rsid w:val="002A6973"/>
    <w:rsid w:val="002A69F4"/>
    <w:rsid w:val="002B1932"/>
    <w:rsid w:val="002B22A0"/>
    <w:rsid w:val="002C56EB"/>
    <w:rsid w:val="002C7059"/>
    <w:rsid w:val="002D2639"/>
    <w:rsid w:val="002D33D8"/>
    <w:rsid w:val="002D6A01"/>
    <w:rsid w:val="002E56DD"/>
    <w:rsid w:val="002F662B"/>
    <w:rsid w:val="00303A31"/>
    <w:rsid w:val="00305493"/>
    <w:rsid w:val="003106AB"/>
    <w:rsid w:val="0031521D"/>
    <w:rsid w:val="00316090"/>
    <w:rsid w:val="003214A7"/>
    <w:rsid w:val="0032305A"/>
    <w:rsid w:val="003265DC"/>
    <w:rsid w:val="00327768"/>
    <w:rsid w:val="003323C2"/>
    <w:rsid w:val="0033484A"/>
    <w:rsid w:val="00341215"/>
    <w:rsid w:val="00342A11"/>
    <w:rsid w:val="00346DB3"/>
    <w:rsid w:val="00350FCC"/>
    <w:rsid w:val="00356D4B"/>
    <w:rsid w:val="0035706A"/>
    <w:rsid w:val="00360113"/>
    <w:rsid w:val="003627A2"/>
    <w:rsid w:val="003655E1"/>
    <w:rsid w:val="00373E65"/>
    <w:rsid w:val="003843B8"/>
    <w:rsid w:val="00384C57"/>
    <w:rsid w:val="00386251"/>
    <w:rsid w:val="003864EE"/>
    <w:rsid w:val="00386808"/>
    <w:rsid w:val="0038721F"/>
    <w:rsid w:val="00392E79"/>
    <w:rsid w:val="003A1644"/>
    <w:rsid w:val="003A6C3D"/>
    <w:rsid w:val="003B34D5"/>
    <w:rsid w:val="003B4E38"/>
    <w:rsid w:val="003C25A7"/>
    <w:rsid w:val="003D7FAD"/>
    <w:rsid w:val="003E2279"/>
    <w:rsid w:val="003E3519"/>
    <w:rsid w:val="003E3BCE"/>
    <w:rsid w:val="003E3F7D"/>
    <w:rsid w:val="003F0076"/>
    <w:rsid w:val="003F097B"/>
    <w:rsid w:val="003F2D61"/>
    <w:rsid w:val="003F55B1"/>
    <w:rsid w:val="0040571F"/>
    <w:rsid w:val="00412730"/>
    <w:rsid w:val="00417B61"/>
    <w:rsid w:val="00425369"/>
    <w:rsid w:val="0043171C"/>
    <w:rsid w:val="004373B9"/>
    <w:rsid w:val="0043778A"/>
    <w:rsid w:val="00442EF3"/>
    <w:rsid w:val="004478E2"/>
    <w:rsid w:val="00453E42"/>
    <w:rsid w:val="004541FE"/>
    <w:rsid w:val="00460B12"/>
    <w:rsid w:val="0046395D"/>
    <w:rsid w:val="00463D8C"/>
    <w:rsid w:val="00463F1E"/>
    <w:rsid w:val="0046531D"/>
    <w:rsid w:val="0048346B"/>
    <w:rsid w:val="004868AD"/>
    <w:rsid w:val="00487FD5"/>
    <w:rsid w:val="00491815"/>
    <w:rsid w:val="00491F79"/>
    <w:rsid w:val="004A0153"/>
    <w:rsid w:val="004A0661"/>
    <w:rsid w:val="004A5EAD"/>
    <w:rsid w:val="004B1B9C"/>
    <w:rsid w:val="004B4782"/>
    <w:rsid w:val="004C2A69"/>
    <w:rsid w:val="004C3C29"/>
    <w:rsid w:val="004C6EE6"/>
    <w:rsid w:val="004C71BC"/>
    <w:rsid w:val="004D28AF"/>
    <w:rsid w:val="004E0CA7"/>
    <w:rsid w:val="004E1A87"/>
    <w:rsid w:val="004E2295"/>
    <w:rsid w:val="004E6015"/>
    <w:rsid w:val="004F053F"/>
    <w:rsid w:val="004F19D6"/>
    <w:rsid w:val="004F2162"/>
    <w:rsid w:val="004F4DA6"/>
    <w:rsid w:val="0050533B"/>
    <w:rsid w:val="00507DB7"/>
    <w:rsid w:val="00512EE1"/>
    <w:rsid w:val="00522DB3"/>
    <w:rsid w:val="0052340C"/>
    <w:rsid w:val="00523B11"/>
    <w:rsid w:val="00526DBC"/>
    <w:rsid w:val="005305F5"/>
    <w:rsid w:val="00533DDC"/>
    <w:rsid w:val="00536C64"/>
    <w:rsid w:val="00543B3D"/>
    <w:rsid w:val="005468C6"/>
    <w:rsid w:val="00552578"/>
    <w:rsid w:val="00553F00"/>
    <w:rsid w:val="005635EB"/>
    <w:rsid w:val="00564590"/>
    <w:rsid w:val="00574D89"/>
    <w:rsid w:val="00575413"/>
    <w:rsid w:val="00576218"/>
    <w:rsid w:val="0058244E"/>
    <w:rsid w:val="0058375C"/>
    <w:rsid w:val="005A3D08"/>
    <w:rsid w:val="005B1C6C"/>
    <w:rsid w:val="005C15BB"/>
    <w:rsid w:val="005C1B4A"/>
    <w:rsid w:val="005C3916"/>
    <w:rsid w:val="005C3EC0"/>
    <w:rsid w:val="005E6571"/>
    <w:rsid w:val="005F5EFC"/>
    <w:rsid w:val="005F777B"/>
    <w:rsid w:val="00614891"/>
    <w:rsid w:val="006234FE"/>
    <w:rsid w:val="00632096"/>
    <w:rsid w:val="0063222C"/>
    <w:rsid w:val="0063312C"/>
    <w:rsid w:val="0063465D"/>
    <w:rsid w:val="0064333D"/>
    <w:rsid w:val="00643959"/>
    <w:rsid w:val="0064592C"/>
    <w:rsid w:val="00647063"/>
    <w:rsid w:val="00650C22"/>
    <w:rsid w:val="00653E49"/>
    <w:rsid w:val="006542C9"/>
    <w:rsid w:val="00657C56"/>
    <w:rsid w:val="00662261"/>
    <w:rsid w:val="00664A6C"/>
    <w:rsid w:val="006761AE"/>
    <w:rsid w:val="00677EFD"/>
    <w:rsid w:val="00681B27"/>
    <w:rsid w:val="006A69B1"/>
    <w:rsid w:val="006B63F0"/>
    <w:rsid w:val="006C25AF"/>
    <w:rsid w:val="006C2A36"/>
    <w:rsid w:val="006C58D3"/>
    <w:rsid w:val="006C6B8B"/>
    <w:rsid w:val="006C7F1A"/>
    <w:rsid w:val="006E06A1"/>
    <w:rsid w:val="006E0DE8"/>
    <w:rsid w:val="006E2B00"/>
    <w:rsid w:val="006F3C70"/>
    <w:rsid w:val="006F4574"/>
    <w:rsid w:val="006F5717"/>
    <w:rsid w:val="00700CE4"/>
    <w:rsid w:val="00701096"/>
    <w:rsid w:val="00704BF2"/>
    <w:rsid w:val="00711212"/>
    <w:rsid w:val="00713F18"/>
    <w:rsid w:val="00717110"/>
    <w:rsid w:val="0072025A"/>
    <w:rsid w:val="00721055"/>
    <w:rsid w:val="007212E3"/>
    <w:rsid w:val="00723C82"/>
    <w:rsid w:val="007260CD"/>
    <w:rsid w:val="00727DCB"/>
    <w:rsid w:val="00731E7F"/>
    <w:rsid w:val="00732A07"/>
    <w:rsid w:val="00736CB0"/>
    <w:rsid w:val="007378EA"/>
    <w:rsid w:val="0074025F"/>
    <w:rsid w:val="00744CF6"/>
    <w:rsid w:val="00745297"/>
    <w:rsid w:val="007541C6"/>
    <w:rsid w:val="00756022"/>
    <w:rsid w:val="00764107"/>
    <w:rsid w:val="0077063D"/>
    <w:rsid w:val="00771698"/>
    <w:rsid w:val="00771929"/>
    <w:rsid w:val="00771AA7"/>
    <w:rsid w:val="007739E5"/>
    <w:rsid w:val="007754D8"/>
    <w:rsid w:val="00777CA7"/>
    <w:rsid w:val="007A568F"/>
    <w:rsid w:val="007B6179"/>
    <w:rsid w:val="007C3E0A"/>
    <w:rsid w:val="007C4E84"/>
    <w:rsid w:val="007C56CE"/>
    <w:rsid w:val="007C5EC5"/>
    <w:rsid w:val="007D1CF2"/>
    <w:rsid w:val="007D2008"/>
    <w:rsid w:val="007D7282"/>
    <w:rsid w:val="007E4B10"/>
    <w:rsid w:val="007F0D68"/>
    <w:rsid w:val="007F5ADF"/>
    <w:rsid w:val="00805CDB"/>
    <w:rsid w:val="00807ADE"/>
    <w:rsid w:val="00810418"/>
    <w:rsid w:val="00811E2A"/>
    <w:rsid w:val="00812D4A"/>
    <w:rsid w:val="00820C3E"/>
    <w:rsid w:val="00821F20"/>
    <w:rsid w:val="008231B6"/>
    <w:rsid w:val="00824AED"/>
    <w:rsid w:val="008268BA"/>
    <w:rsid w:val="00831BE2"/>
    <w:rsid w:val="008320D7"/>
    <w:rsid w:val="00836993"/>
    <w:rsid w:val="00836AB9"/>
    <w:rsid w:val="0084026E"/>
    <w:rsid w:val="00852250"/>
    <w:rsid w:val="00864376"/>
    <w:rsid w:val="00864F71"/>
    <w:rsid w:val="00866E10"/>
    <w:rsid w:val="00870938"/>
    <w:rsid w:val="00872046"/>
    <w:rsid w:val="0087292D"/>
    <w:rsid w:val="00877986"/>
    <w:rsid w:val="00881F4F"/>
    <w:rsid w:val="008822EA"/>
    <w:rsid w:val="0088595D"/>
    <w:rsid w:val="00885F71"/>
    <w:rsid w:val="00892642"/>
    <w:rsid w:val="008A6DE1"/>
    <w:rsid w:val="008B0A2A"/>
    <w:rsid w:val="008B3D8F"/>
    <w:rsid w:val="008B43B0"/>
    <w:rsid w:val="008B4C4F"/>
    <w:rsid w:val="008C7A59"/>
    <w:rsid w:val="008D3ED5"/>
    <w:rsid w:val="008D77AD"/>
    <w:rsid w:val="008E005B"/>
    <w:rsid w:val="008E01D0"/>
    <w:rsid w:val="008E37A5"/>
    <w:rsid w:val="008E5C82"/>
    <w:rsid w:val="008F1823"/>
    <w:rsid w:val="008F1F73"/>
    <w:rsid w:val="008F4A66"/>
    <w:rsid w:val="008F706E"/>
    <w:rsid w:val="0090273E"/>
    <w:rsid w:val="00902964"/>
    <w:rsid w:val="00903FD5"/>
    <w:rsid w:val="0091206F"/>
    <w:rsid w:val="00912C7E"/>
    <w:rsid w:val="0091485C"/>
    <w:rsid w:val="009148CE"/>
    <w:rsid w:val="00923247"/>
    <w:rsid w:val="009233BD"/>
    <w:rsid w:val="00930EB8"/>
    <w:rsid w:val="009360FD"/>
    <w:rsid w:val="00951A19"/>
    <w:rsid w:val="00953443"/>
    <w:rsid w:val="00953F4B"/>
    <w:rsid w:val="00955557"/>
    <w:rsid w:val="009568F7"/>
    <w:rsid w:val="00975495"/>
    <w:rsid w:val="00982A22"/>
    <w:rsid w:val="009A1E50"/>
    <w:rsid w:val="009A2338"/>
    <w:rsid w:val="009A2627"/>
    <w:rsid w:val="009B4CF3"/>
    <w:rsid w:val="009B5C39"/>
    <w:rsid w:val="009C723E"/>
    <w:rsid w:val="009D604D"/>
    <w:rsid w:val="009D701D"/>
    <w:rsid w:val="009D715F"/>
    <w:rsid w:val="009D7BCB"/>
    <w:rsid w:val="009E0C33"/>
    <w:rsid w:val="009E15D0"/>
    <w:rsid w:val="009E19B8"/>
    <w:rsid w:val="009E2CD6"/>
    <w:rsid w:val="009E4909"/>
    <w:rsid w:val="009E5313"/>
    <w:rsid w:val="009F0EF2"/>
    <w:rsid w:val="009F5E75"/>
    <w:rsid w:val="009F646D"/>
    <w:rsid w:val="009F6EEA"/>
    <w:rsid w:val="00A01B67"/>
    <w:rsid w:val="00A051F0"/>
    <w:rsid w:val="00A10833"/>
    <w:rsid w:val="00A14849"/>
    <w:rsid w:val="00A150CE"/>
    <w:rsid w:val="00A22965"/>
    <w:rsid w:val="00A32019"/>
    <w:rsid w:val="00A44E13"/>
    <w:rsid w:val="00A464E3"/>
    <w:rsid w:val="00A519B1"/>
    <w:rsid w:val="00A51F55"/>
    <w:rsid w:val="00A5552C"/>
    <w:rsid w:val="00A67596"/>
    <w:rsid w:val="00A727DE"/>
    <w:rsid w:val="00A743AB"/>
    <w:rsid w:val="00A77F9B"/>
    <w:rsid w:val="00A83547"/>
    <w:rsid w:val="00A90ACB"/>
    <w:rsid w:val="00A92CD1"/>
    <w:rsid w:val="00A95BA9"/>
    <w:rsid w:val="00AA2A8C"/>
    <w:rsid w:val="00AA7525"/>
    <w:rsid w:val="00AC4338"/>
    <w:rsid w:val="00AC5365"/>
    <w:rsid w:val="00AC6E33"/>
    <w:rsid w:val="00AD1E9D"/>
    <w:rsid w:val="00AD3E58"/>
    <w:rsid w:val="00AE2AF3"/>
    <w:rsid w:val="00AE7451"/>
    <w:rsid w:val="00AF2223"/>
    <w:rsid w:val="00AF3272"/>
    <w:rsid w:val="00AF3EDC"/>
    <w:rsid w:val="00AF56C4"/>
    <w:rsid w:val="00AF57D6"/>
    <w:rsid w:val="00AF59A4"/>
    <w:rsid w:val="00B0031F"/>
    <w:rsid w:val="00B029DB"/>
    <w:rsid w:val="00B0558C"/>
    <w:rsid w:val="00B064EB"/>
    <w:rsid w:val="00B11686"/>
    <w:rsid w:val="00B22EB1"/>
    <w:rsid w:val="00B26023"/>
    <w:rsid w:val="00B27DA3"/>
    <w:rsid w:val="00B32DF0"/>
    <w:rsid w:val="00B337C1"/>
    <w:rsid w:val="00B33C51"/>
    <w:rsid w:val="00B35A5A"/>
    <w:rsid w:val="00B43DCF"/>
    <w:rsid w:val="00B45D50"/>
    <w:rsid w:val="00B51BF4"/>
    <w:rsid w:val="00B55A7C"/>
    <w:rsid w:val="00B66907"/>
    <w:rsid w:val="00B67819"/>
    <w:rsid w:val="00B70ABC"/>
    <w:rsid w:val="00B75527"/>
    <w:rsid w:val="00B7644E"/>
    <w:rsid w:val="00B8103B"/>
    <w:rsid w:val="00B860CF"/>
    <w:rsid w:val="00B91807"/>
    <w:rsid w:val="00B93A35"/>
    <w:rsid w:val="00B93CF0"/>
    <w:rsid w:val="00B94142"/>
    <w:rsid w:val="00B95F37"/>
    <w:rsid w:val="00BA231A"/>
    <w:rsid w:val="00BA2E35"/>
    <w:rsid w:val="00BA4045"/>
    <w:rsid w:val="00BA5311"/>
    <w:rsid w:val="00BB05B3"/>
    <w:rsid w:val="00BB3CE4"/>
    <w:rsid w:val="00BC187C"/>
    <w:rsid w:val="00BC56E1"/>
    <w:rsid w:val="00BC7034"/>
    <w:rsid w:val="00BD2CD4"/>
    <w:rsid w:val="00BD73A1"/>
    <w:rsid w:val="00BE3FB8"/>
    <w:rsid w:val="00BF11DD"/>
    <w:rsid w:val="00BF1B61"/>
    <w:rsid w:val="00BF2831"/>
    <w:rsid w:val="00BF6BC0"/>
    <w:rsid w:val="00C0211E"/>
    <w:rsid w:val="00C14483"/>
    <w:rsid w:val="00C26713"/>
    <w:rsid w:val="00C32DFC"/>
    <w:rsid w:val="00C342D5"/>
    <w:rsid w:val="00C41B9D"/>
    <w:rsid w:val="00C44290"/>
    <w:rsid w:val="00C45E63"/>
    <w:rsid w:val="00C50234"/>
    <w:rsid w:val="00C54EC4"/>
    <w:rsid w:val="00C55392"/>
    <w:rsid w:val="00C571B4"/>
    <w:rsid w:val="00C6064D"/>
    <w:rsid w:val="00C62986"/>
    <w:rsid w:val="00C66B08"/>
    <w:rsid w:val="00C67432"/>
    <w:rsid w:val="00C71361"/>
    <w:rsid w:val="00C72B17"/>
    <w:rsid w:val="00C77448"/>
    <w:rsid w:val="00C815CA"/>
    <w:rsid w:val="00C81775"/>
    <w:rsid w:val="00C8312E"/>
    <w:rsid w:val="00C83B61"/>
    <w:rsid w:val="00C95230"/>
    <w:rsid w:val="00C973C0"/>
    <w:rsid w:val="00CA19A2"/>
    <w:rsid w:val="00CA3F2E"/>
    <w:rsid w:val="00CA4A09"/>
    <w:rsid w:val="00CC1921"/>
    <w:rsid w:val="00CD5919"/>
    <w:rsid w:val="00CD6C4E"/>
    <w:rsid w:val="00CE17B4"/>
    <w:rsid w:val="00CE3EEF"/>
    <w:rsid w:val="00CE5F2C"/>
    <w:rsid w:val="00CF5313"/>
    <w:rsid w:val="00CF5467"/>
    <w:rsid w:val="00D0328B"/>
    <w:rsid w:val="00D03A99"/>
    <w:rsid w:val="00D10733"/>
    <w:rsid w:val="00D115E4"/>
    <w:rsid w:val="00D129E5"/>
    <w:rsid w:val="00D200F8"/>
    <w:rsid w:val="00D255B0"/>
    <w:rsid w:val="00D4036D"/>
    <w:rsid w:val="00D42D4A"/>
    <w:rsid w:val="00D43335"/>
    <w:rsid w:val="00D53925"/>
    <w:rsid w:val="00D54749"/>
    <w:rsid w:val="00D551E9"/>
    <w:rsid w:val="00D72647"/>
    <w:rsid w:val="00D75008"/>
    <w:rsid w:val="00D80DFC"/>
    <w:rsid w:val="00D857CE"/>
    <w:rsid w:val="00D9198A"/>
    <w:rsid w:val="00D97448"/>
    <w:rsid w:val="00DA44CC"/>
    <w:rsid w:val="00DB0E23"/>
    <w:rsid w:val="00DB209F"/>
    <w:rsid w:val="00DB3151"/>
    <w:rsid w:val="00DC0DB8"/>
    <w:rsid w:val="00DC124F"/>
    <w:rsid w:val="00DC5CDF"/>
    <w:rsid w:val="00DC6BD9"/>
    <w:rsid w:val="00DD0216"/>
    <w:rsid w:val="00DD215A"/>
    <w:rsid w:val="00DD2ACC"/>
    <w:rsid w:val="00DD3590"/>
    <w:rsid w:val="00DE293C"/>
    <w:rsid w:val="00DE5A19"/>
    <w:rsid w:val="00DF59D1"/>
    <w:rsid w:val="00DF7DDB"/>
    <w:rsid w:val="00E20183"/>
    <w:rsid w:val="00E20C67"/>
    <w:rsid w:val="00E228B4"/>
    <w:rsid w:val="00E236F5"/>
    <w:rsid w:val="00E32A8E"/>
    <w:rsid w:val="00E41019"/>
    <w:rsid w:val="00E47E42"/>
    <w:rsid w:val="00E514F3"/>
    <w:rsid w:val="00E521DC"/>
    <w:rsid w:val="00E52CE3"/>
    <w:rsid w:val="00E52D09"/>
    <w:rsid w:val="00E53BB5"/>
    <w:rsid w:val="00E5581A"/>
    <w:rsid w:val="00E613F5"/>
    <w:rsid w:val="00E67070"/>
    <w:rsid w:val="00E72288"/>
    <w:rsid w:val="00E76637"/>
    <w:rsid w:val="00E802C0"/>
    <w:rsid w:val="00E84782"/>
    <w:rsid w:val="00E91964"/>
    <w:rsid w:val="00EB5D18"/>
    <w:rsid w:val="00EB6EA7"/>
    <w:rsid w:val="00EC36AC"/>
    <w:rsid w:val="00EC4EBD"/>
    <w:rsid w:val="00ED0728"/>
    <w:rsid w:val="00ED33C2"/>
    <w:rsid w:val="00EE0BD3"/>
    <w:rsid w:val="00EE409E"/>
    <w:rsid w:val="00EE468D"/>
    <w:rsid w:val="00EE79D0"/>
    <w:rsid w:val="00EF0320"/>
    <w:rsid w:val="00EF3E73"/>
    <w:rsid w:val="00F067BD"/>
    <w:rsid w:val="00F07C10"/>
    <w:rsid w:val="00F12634"/>
    <w:rsid w:val="00F127FE"/>
    <w:rsid w:val="00F1337B"/>
    <w:rsid w:val="00F14C8E"/>
    <w:rsid w:val="00F204DE"/>
    <w:rsid w:val="00F23D50"/>
    <w:rsid w:val="00F24F72"/>
    <w:rsid w:val="00F2602B"/>
    <w:rsid w:val="00F27F8A"/>
    <w:rsid w:val="00F30104"/>
    <w:rsid w:val="00F35035"/>
    <w:rsid w:val="00F47178"/>
    <w:rsid w:val="00F51AB6"/>
    <w:rsid w:val="00F53B76"/>
    <w:rsid w:val="00F56EFB"/>
    <w:rsid w:val="00F61899"/>
    <w:rsid w:val="00F64700"/>
    <w:rsid w:val="00F70E3D"/>
    <w:rsid w:val="00F71CD6"/>
    <w:rsid w:val="00F75266"/>
    <w:rsid w:val="00F75A85"/>
    <w:rsid w:val="00F776C4"/>
    <w:rsid w:val="00F85895"/>
    <w:rsid w:val="00F96539"/>
    <w:rsid w:val="00F97553"/>
    <w:rsid w:val="00FB1DEA"/>
    <w:rsid w:val="00FB2BE8"/>
    <w:rsid w:val="00FC2222"/>
    <w:rsid w:val="00FD1380"/>
    <w:rsid w:val="00FD2EC8"/>
    <w:rsid w:val="00FD7C40"/>
    <w:rsid w:val="00FE6525"/>
    <w:rsid w:val="00FF4533"/>
    <w:rsid w:val="00FF49B2"/>
    <w:rsid w:val="00FF6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D285AE-972E-4433-A3AF-7146D903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AB"/>
    <w:pPr>
      <w:widowControl w:val="0"/>
      <w:jc w:val="both"/>
    </w:pPr>
    <w:rPr>
      <w:rFonts w:ascii="Times New Roman" w:hAnsi="Times New Roman"/>
      <w:szCs w:val="21"/>
    </w:rPr>
  </w:style>
  <w:style w:type="paragraph" w:styleId="1">
    <w:name w:val="heading 1"/>
    <w:basedOn w:val="a"/>
    <w:next w:val="a"/>
    <w:link w:val="1Char"/>
    <w:uiPriority w:val="99"/>
    <w:qFormat/>
    <w:locked/>
    <w:rsid w:val="00704BF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B4C4F"/>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F133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B22A0"/>
    <w:rPr>
      <w:rFonts w:ascii="Times New Roman" w:hAnsi="Times New Roman" w:cs="Times New Roman"/>
      <w:b/>
      <w:bCs/>
      <w:kern w:val="44"/>
      <w:sz w:val="44"/>
      <w:szCs w:val="44"/>
    </w:rPr>
  </w:style>
  <w:style w:type="character" w:customStyle="1" w:styleId="2Char">
    <w:name w:val="标题 2 Char"/>
    <w:basedOn w:val="a0"/>
    <w:link w:val="2"/>
    <w:uiPriority w:val="99"/>
    <w:locked/>
    <w:rsid w:val="008B4C4F"/>
    <w:rPr>
      <w:rFonts w:ascii="Arial" w:eastAsia="黑体" w:hAnsi="Arial" w:cs="Arial"/>
      <w:b/>
      <w:bCs/>
      <w:sz w:val="32"/>
      <w:szCs w:val="32"/>
    </w:rPr>
  </w:style>
  <w:style w:type="character" w:customStyle="1" w:styleId="3Char">
    <w:name w:val="标题 3 Char"/>
    <w:basedOn w:val="a0"/>
    <w:link w:val="3"/>
    <w:uiPriority w:val="99"/>
    <w:locked/>
    <w:rsid w:val="00F1337B"/>
    <w:rPr>
      <w:rFonts w:ascii="Times New Roman" w:eastAsia="宋体" w:hAnsi="Times New Roman" w:cs="Times New Roman"/>
      <w:b/>
      <w:bCs/>
      <w:sz w:val="32"/>
      <w:szCs w:val="32"/>
    </w:rPr>
  </w:style>
  <w:style w:type="paragraph" w:styleId="a3">
    <w:name w:val="List Paragraph"/>
    <w:basedOn w:val="a"/>
    <w:uiPriority w:val="99"/>
    <w:qFormat/>
    <w:rsid w:val="00A743AB"/>
    <w:pPr>
      <w:ind w:firstLineChars="200" w:firstLine="420"/>
    </w:pPr>
  </w:style>
  <w:style w:type="paragraph" w:styleId="a4">
    <w:name w:val="header"/>
    <w:basedOn w:val="a"/>
    <w:link w:val="Char"/>
    <w:uiPriority w:val="99"/>
    <w:semiHidden/>
    <w:rsid w:val="001A0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1A029F"/>
    <w:rPr>
      <w:rFonts w:ascii="Times New Roman" w:eastAsia="宋体" w:hAnsi="Times New Roman" w:cs="Times New Roman"/>
      <w:sz w:val="18"/>
      <w:szCs w:val="18"/>
    </w:rPr>
  </w:style>
  <w:style w:type="paragraph" w:styleId="a5">
    <w:name w:val="footer"/>
    <w:basedOn w:val="a"/>
    <w:link w:val="Char0"/>
    <w:uiPriority w:val="99"/>
    <w:rsid w:val="001A029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A029F"/>
    <w:rPr>
      <w:rFonts w:ascii="Times New Roman" w:eastAsia="宋体" w:hAnsi="Times New Roman" w:cs="Times New Roman"/>
      <w:sz w:val="18"/>
      <w:szCs w:val="18"/>
    </w:rPr>
  </w:style>
  <w:style w:type="character" w:styleId="a6">
    <w:name w:val="page number"/>
    <w:basedOn w:val="a0"/>
    <w:uiPriority w:val="99"/>
    <w:rsid w:val="003E3519"/>
    <w:rPr>
      <w:rFonts w:cs="Times New Roman"/>
    </w:rPr>
  </w:style>
  <w:style w:type="paragraph" w:styleId="a7">
    <w:name w:val="Balloon Text"/>
    <w:basedOn w:val="a"/>
    <w:link w:val="Char1"/>
    <w:uiPriority w:val="99"/>
    <w:semiHidden/>
    <w:rsid w:val="00512EE1"/>
    <w:rPr>
      <w:sz w:val="18"/>
      <w:szCs w:val="18"/>
    </w:rPr>
  </w:style>
  <w:style w:type="character" w:customStyle="1" w:styleId="Char1">
    <w:name w:val="批注框文本 Char"/>
    <w:basedOn w:val="a0"/>
    <w:link w:val="a7"/>
    <w:uiPriority w:val="99"/>
    <w:semiHidden/>
    <w:locked/>
    <w:rsid w:val="00F47178"/>
    <w:rPr>
      <w:rFonts w:ascii="Times New Roman" w:hAnsi="Times New Roman" w:cs="Times New Roman"/>
      <w:sz w:val="2"/>
    </w:rPr>
  </w:style>
  <w:style w:type="paragraph" w:styleId="10">
    <w:name w:val="toc 1"/>
    <w:basedOn w:val="a"/>
    <w:next w:val="a"/>
    <w:autoRedefine/>
    <w:uiPriority w:val="39"/>
    <w:locked/>
    <w:rsid w:val="007378EA"/>
    <w:pPr>
      <w:tabs>
        <w:tab w:val="right" w:leader="dot" w:pos="8296"/>
      </w:tabs>
      <w:jc w:val="center"/>
    </w:pPr>
    <w:rPr>
      <w:rFonts w:ascii="黑体" w:eastAsia="黑体" w:hAnsi="黑体"/>
      <w:b/>
      <w:noProof/>
      <w:sz w:val="28"/>
      <w:szCs w:val="28"/>
    </w:rPr>
  </w:style>
  <w:style w:type="paragraph" w:styleId="20">
    <w:name w:val="toc 2"/>
    <w:basedOn w:val="a"/>
    <w:next w:val="a"/>
    <w:autoRedefine/>
    <w:uiPriority w:val="39"/>
    <w:locked/>
    <w:rsid w:val="00533DDC"/>
    <w:pPr>
      <w:ind w:leftChars="200" w:left="420"/>
    </w:pPr>
  </w:style>
  <w:style w:type="character" w:styleId="a8">
    <w:name w:val="Hyperlink"/>
    <w:basedOn w:val="a0"/>
    <w:uiPriority w:val="99"/>
    <w:rsid w:val="00533DDC"/>
    <w:rPr>
      <w:rFonts w:cs="Times New Roman"/>
      <w:color w:val="0000FF"/>
      <w:u w:val="single"/>
    </w:rPr>
  </w:style>
  <w:style w:type="character" w:styleId="a9">
    <w:name w:val="annotation reference"/>
    <w:basedOn w:val="a0"/>
    <w:uiPriority w:val="99"/>
    <w:semiHidden/>
    <w:unhideWhenUsed/>
    <w:rsid w:val="009D604D"/>
    <w:rPr>
      <w:sz w:val="21"/>
      <w:szCs w:val="21"/>
    </w:rPr>
  </w:style>
  <w:style w:type="paragraph" w:styleId="aa">
    <w:name w:val="annotation text"/>
    <w:basedOn w:val="a"/>
    <w:link w:val="Char2"/>
    <w:uiPriority w:val="99"/>
    <w:semiHidden/>
    <w:unhideWhenUsed/>
    <w:rsid w:val="009D604D"/>
    <w:pPr>
      <w:jc w:val="left"/>
    </w:pPr>
  </w:style>
  <w:style w:type="character" w:customStyle="1" w:styleId="Char2">
    <w:name w:val="批注文字 Char"/>
    <w:basedOn w:val="a0"/>
    <w:link w:val="aa"/>
    <w:uiPriority w:val="99"/>
    <w:semiHidden/>
    <w:rsid w:val="009D604D"/>
    <w:rPr>
      <w:rFonts w:ascii="Times New Roman" w:hAnsi="Times New Roman"/>
      <w:szCs w:val="21"/>
    </w:rPr>
  </w:style>
  <w:style w:type="paragraph" w:styleId="ab">
    <w:name w:val="annotation subject"/>
    <w:basedOn w:val="aa"/>
    <w:next w:val="aa"/>
    <w:link w:val="Char3"/>
    <w:uiPriority w:val="99"/>
    <w:semiHidden/>
    <w:unhideWhenUsed/>
    <w:rsid w:val="009D604D"/>
    <w:rPr>
      <w:b/>
      <w:bCs/>
    </w:rPr>
  </w:style>
  <w:style w:type="character" w:customStyle="1" w:styleId="Char3">
    <w:name w:val="批注主题 Char"/>
    <w:basedOn w:val="Char2"/>
    <w:link w:val="ab"/>
    <w:uiPriority w:val="99"/>
    <w:semiHidden/>
    <w:rsid w:val="009D604D"/>
    <w:rPr>
      <w:rFonts w:ascii="Times New Roman" w:hAnsi="Times New Roman"/>
      <w:b/>
      <w:bCs/>
      <w:szCs w:val="21"/>
    </w:rPr>
  </w:style>
  <w:style w:type="paragraph" w:styleId="ac">
    <w:name w:val="Revision"/>
    <w:hidden/>
    <w:uiPriority w:val="99"/>
    <w:semiHidden/>
    <w:rsid w:val="00F96539"/>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6712">
      <w:bodyDiv w:val="1"/>
      <w:marLeft w:val="0"/>
      <w:marRight w:val="0"/>
      <w:marTop w:val="0"/>
      <w:marBottom w:val="0"/>
      <w:divBdr>
        <w:top w:val="none" w:sz="0" w:space="0" w:color="auto"/>
        <w:left w:val="none" w:sz="0" w:space="0" w:color="auto"/>
        <w:bottom w:val="none" w:sz="0" w:space="0" w:color="auto"/>
        <w:right w:val="none" w:sz="0" w:space="0" w:color="auto"/>
      </w:divBdr>
      <w:divsChild>
        <w:div w:id="2104760382">
          <w:marLeft w:val="0"/>
          <w:marRight w:val="0"/>
          <w:marTop w:val="0"/>
          <w:marBottom w:val="0"/>
          <w:divBdr>
            <w:top w:val="none" w:sz="0" w:space="0" w:color="auto"/>
            <w:left w:val="none" w:sz="0" w:space="0" w:color="auto"/>
            <w:bottom w:val="none" w:sz="0" w:space="0" w:color="auto"/>
            <w:right w:val="none" w:sz="0" w:space="0" w:color="auto"/>
          </w:divBdr>
        </w:div>
      </w:divsChild>
    </w:div>
    <w:div w:id="259948437">
      <w:bodyDiv w:val="1"/>
      <w:marLeft w:val="0"/>
      <w:marRight w:val="0"/>
      <w:marTop w:val="0"/>
      <w:marBottom w:val="0"/>
      <w:divBdr>
        <w:top w:val="none" w:sz="0" w:space="0" w:color="auto"/>
        <w:left w:val="none" w:sz="0" w:space="0" w:color="auto"/>
        <w:bottom w:val="none" w:sz="0" w:space="0" w:color="auto"/>
        <w:right w:val="none" w:sz="0" w:space="0" w:color="auto"/>
      </w:divBdr>
      <w:divsChild>
        <w:div w:id="1439988988">
          <w:marLeft w:val="0"/>
          <w:marRight w:val="0"/>
          <w:marTop w:val="0"/>
          <w:marBottom w:val="0"/>
          <w:divBdr>
            <w:top w:val="none" w:sz="0" w:space="0" w:color="auto"/>
            <w:left w:val="none" w:sz="0" w:space="0" w:color="auto"/>
            <w:bottom w:val="none" w:sz="0" w:space="0" w:color="auto"/>
            <w:right w:val="none" w:sz="0" w:space="0" w:color="auto"/>
          </w:divBdr>
        </w:div>
      </w:divsChild>
    </w:div>
    <w:div w:id="2059234466">
      <w:bodyDiv w:val="1"/>
      <w:marLeft w:val="0"/>
      <w:marRight w:val="0"/>
      <w:marTop w:val="0"/>
      <w:marBottom w:val="0"/>
      <w:divBdr>
        <w:top w:val="none" w:sz="0" w:space="0" w:color="auto"/>
        <w:left w:val="none" w:sz="0" w:space="0" w:color="auto"/>
        <w:bottom w:val="none" w:sz="0" w:space="0" w:color="auto"/>
        <w:right w:val="none" w:sz="0" w:space="0" w:color="auto"/>
      </w:divBdr>
      <w:divsChild>
        <w:div w:id="19172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048A-79F5-42F9-98F6-F35ADCB6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1848</Words>
  <Characters>10535</Characters>
  <Application>Microsoft Office Word</Application>
  <DocSecurity>0</DocSecurity>
  <Lines>87</Lines>
  <Paragraphs>24</Paragraphs>
  <ScaleCrop>false</ScaleCrop>
  <Company>CAFA</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中央美术学院综合改革方案</dc:title>
  <dc:creator>GaoHong</dc:creator>
  <cp:lastModifiedBy>dell</cp:lastModifiedBy>
  <cp:revision>44</cp:revision>
  <cp:lastPrinted>2015-06-24T01:19:00Z</cp:lastPrinted>
  <dcterms:created xsi:type="dcterms:W3CDTF">2015-05-26T03:51:00Z</dcterms:created>
  <dcterms:modified xsi:type="dcterms:W3CDTF">2015-06-24T01:19:00Z</dcterms:modified>
</cp:coreProperties>
</file>